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D0018" w14:textId="77777777" w:rsidR="007A3514" w:rsidRDefault="007A3514" w:rsidP="00833839">
      <w:pPr>
        <w:pStyle w:val="Subtitle"/>
        <w:rPr>
          <w:sz w:val="24"/>
        </w:rPr>
      </w:pPr>
      <w:r>
        <w:rPr>
          <w:sz w:val="24"/>
        </w:rPr>
        <w:t>Virginia Museum of Fine Arts</w:t>
      </w:r>
    </w:p>
    <w:p w14:paraId="1B394AA0" w14:textId="77777777" w:rsidR="005D30AC" w:rsidRPr="00FC6114" w:rsidRDefault="008B1646" w:rsidP="00833839">
      <w:pPr>
        <w:pStyle w:val="Subtitle"/>
        <w:rPr>
          <w:sz w:val="24"/>
        </w:rPr>
      </w:pPr>
      <w:r>
        <w:rPr>
          <w:sz w:val="24"/>
        </w:rPr>
        <w:t xml:space="preserve">Minutes </w:t>
      </w:r>
      <w:r w:rsidR="005D30AC" w:rsidRPr="00FC6114">
        <w:rPr>
          <w:sz w:val="24"/>
        </w:rPr>
        <w:t>of the Art Acquisitions Sub-Committee</w:t>
      </w:r>
      <w:r w:rsidRPr="008B1646">
        <w:rPr>
          <w:sz w:val="24"/>
        </w:rPr>
        <w:t xml:space="preserve"> </w:t>
      </w:r>
      <w:r w:rsidRPr="00FC6114">
        <w:rPr>
          <w:sz w:val="24"/>
        </w:rPr>
        <w:t>Meeting</w:t>
      </w:r>
    </w:p>
    <w:p w14:paraId="7FF08E8C" w14:textId="77777777" w:rsidR="00EA0D42" w:rsidRPr="00EA0D42" w:rsidRDefault="005B79D7" w:rsidP="00EA0D42">
      <w:pPr>
        <w:pStyle w:val="Title"/>
        <w:rPr>
          <w:sz w:val="24"/>
        </w:rPr>
      </w:pPr>
      <w:r>
        <w:rPr>
          <w:sz w:val="24"/>
        </w:rPr>
        <w:t xml:space="preserve">Tuesday, </w:t>
      </w:r>
      <w:r w:rsidR="009F198C">
        <w:rPr>
          <w:sz w:val="24"/>
        </w:rPr>
        <w:t>December 11</w:t>
      </w:r>
      <w:r w:rsidR="00EA0D42" w:rsidRPr="00EA0D42">
        <w:rPr>
          <w:sz w:val="24"/>
        </w:rPr>
        <w:t>, 2018</w:t>
      </w:r>
      <w:r w:rsidR="002A1DB1">
        <w:rPr>
          <w:sz w:val="24"/>
        </w:rPr>
        <w:t>, 4:30pm</w:t>
      </w:r>
    </w:p>
    <w:p w14:paraId="4A999A6D" w14:textId="77777777" w:rsidR="00BB73D5" w:rsidRDefault="00CC4C98" w:rsidP="00A258A1">
      <w:pPr>
        <w:pStyle w:val="Title"/>
        <w:rPr>
          <w:sz w:val="24"/>
        </w:rPr>
      </w:pPr>
      <w:r>
        <w:rPr>
          <w:sz w:val="24"/>
        </w:rPr>
        <w:t>Evans Court Exhibition Gallery</w:t>
      </w:r>
      <w:r w:rsidR="00C854F4">
        <w:rPr>
          <w:sz w:val="24"/>
        </w:rPr>
        <w:t xml:space="preserve"> and Claiborne Robertson Room</w:t>
      </w:r>
    </w:p>
    <w:p w14:paraId="01C63453" w14:textId="77777777" w:rsidR="008B1646" w:rsidRDefault="008B1646" w:rsidP="00A258A1">
      <w:pPr>
        <w:pStyle w:val="Title"/>
        <w:rPr>
          <w:sz w:val="24"/>
        </w:rPr>
      </w:pPr>
    </w:p>
    <w:p w14:paraId="2BD1F6C5" w14:textId="77777777" w:rsidR="00A258A1" w:rsidRDefault="008B1646" w:rsidP="008B1646">
      <w:pPr>
        <w:pStyle w:val="Title"/>
        <w:jc w:val="left"/>
        <w:rPr>
          <w:sz w:val="24"/>
        </w:rPr>
      </w:pPr>
      <w:r>
        <w:rPr>
          <w:sz w:val="24"/>
        </w:rPr>
        <w:t>There were present:</w:t>
      </w:r>
    </w:p>
    <w:p w14:paraId="30F4BA43" w14:textId="77777777" w:rsidR="008B1646" w:rsidRPr="008B1646" w:rsidRDefault="008B1646" w:rsidP="008B1646">
      <w:pPr>
        <w:pStyle w:val="Title"/>
        <w:ind w:left="720"/>
        <w:jc w:val="left"/>
        <w:rPr>
          <w:sz w:val="24"/>
        </w:rPr>
      </w:pPr>
      <w:r w:rsidRPr="008B1646">
        <w:rPr>
          <w:sz w:val="24"/>
        </w:rPr>
        <w:t xml:space="preserve">Ivan P. </w:t>
      </w:r>
      <w:proofErr w:type="spellStart"/>
      <w:r w:rsidRPr="008B1646">
        <w:rPr>
          <w:sz w:val="24"/>
        </w:rPr>
        <w:t>Jecklin</w:t>
      </w:r>
      <w:proofErr w:type="spellEnd"/>
      <w:r w:rsidRPr="008B1646">
        <w:rPr>
          <w:sz w:val="24"/>
        </w:rPr>
        <w:t>, Chair</w:t>
      </w:r>
    </w:p>
    <w:p w14:paraId="379A6CE3" w14:textId="77777777" w:rsidR="008B1646" w:rsidRPr="008B1646" w:rsidRDefault="008B1646" w:rsidP="008B1646">
      <w:pPr>
        <w:pStyle w:val="Title"/>
        <w:ind w:left="720"/>
        <w:jc w:val="left"/>
        <w:rPr>
          <w:sz w:val="24"/>
        </w:rPr>
      </w:pPr>
      <w:r w:rsidRPr="008B1646">
        <w:rPr>
          <w:sz w:val="24"/>
        </w:rPr>
        <w:t xml:space="preserve">Tom Papa, Vice Chair </w:t>
      </w:r>
    </w:p>
    <w:p w14:paraId="3A50246B" w14:textId="77777777" w:rsidR="008B1646" w:rsidRPr="008B1646" w:rsidRDefault="008B1646" w:rsidP="008B1646">
      <w:pPr>
        <w:pStyle w:val="Title"/>
        <w:ind w:left="720"/>
        <w:jc w:val="left"/>
        <w:rPr>
          <w:sz w:val="24"/>
        </w:rPr>
      </w:pPr>
      <w:r w:rsidRPr="008B1646">
        <w:rPr>
          <w:sz w:val="24"/>
        </w:rPr>
        <w:t>Karen C. Abramson</w:t>
      </w:r>
    </w:p>
    <w:p w14:paraId="2F92028D" w14:textId="77777777" w:rsidR="008B1646" w:rsidRPr="008B1646" w:rsidRDefault="008B1646" w:rsidP="008B1646">
      <w:pPr>
        <w:pStyle w:val="Title"/>
        <w:ind w:left="720"/>
        <w:jc w:val="left"/>
        <w:rPr>
          <w:sz w:val="24"/>
        </w:rPr>
      </w:pPr>
      <w:r w:rsidRPr="008B1646">
        <w:rPr>
          <w:sz w:val="24"/>
        </w:rPr>
        <w:t xml:space="preserve">Janet </w:t>
      </w:r>
      <w:proofErr w:type="spellStart"/>
      <w:r w:rsidRPr="008B1646">
        <w:rPr>
          <w:sz w:val="24"/>
        </w:rPr>
        <w:t>Geldzahler</w:t>
      </w:r>
      <w:proofErr w:type="spellEnd"/>
    </w:p>
    <w:p w14:paraId="0F78A15C" w14:textId="77777777" w:rsidR="008B1646" w:rsidRPr="008B1646" w:rsidRDefault="008B1646" w:rsidP="008B1646">
      <w:pPr>
        <w:pStyle w:val="Title"/>
        <w:ind w:left="720"/>
        <w:jc w:val="left"/>
        <w:rPr>
          <w:sz w:val="24"/>
        </w:rPr>
      </w:pPr>
      <w:r w:rsidRPr="008B1646">
        <w:rPr>
          <w:sz w:val="24"/>
        </w:rPr>
        <w:t>David Goode</w:t>
      </w:r>
    </w:p>
    <w:p w14:paraId="21D2FA80" w14:textId="77777777" w:rsidR="008B1646" w:rsidRPr="008B1646" w:rsidRDefault="008B1646" w:rsidP="008B1646">
      <w:pPr>
        <w:pStyle w:val="Title"/>
        <w:ind w:left="720"/>
        <w:jc w:val="left"/>
        <w:rPr>
          <w:sz w:val="24"/>
        </w:rPr>
      </w:pPr>
      <w:r w:rsidRPr="008B1646">
        <w:rPr>
          <w:sz w:val="24"/>
        </w:rPr>
        <w:t xml:space="preserve">Meg </w:t>
      </w:r>
      <w:proofErr w:type="spellStart"/>
      <w:r w:rsidRPr="008B1646">
        <w:rPr>
          <w:sz w:val="24"/>
        </w:rPr>
        <w:t>Gottwald</w:t>
      </w:r>
      <w:proofErr w:type="spellEnd"/>
    </w:p>
    <w:p w14:paraId="09C6DF97" w14:textId="77777777" w:rsidR="008B1646" w:rsidRPr="008B1646" w:rsidRDefault="008B1646" w:rsidP="008B1646">
      <w:pPr>
        <w:pStyle w:val="Title"/>
        <w:ind w:left="720"/>
        <w:jc w:val="left"/>
        <w:rPr>
          <w:sz w:val="24"/>
        </w:rPr>
      </w:pPr>
      <w:r w:rsidRPr="008B1646">
        <w:rPr>
          <w:sz w:val="24"/>
        </w:rPr>
        <w:t>Michele Petersen</w:t>
      </w:r>
    </w:p>
    <w:p w14:paraId="2D7C4EB7" w14:textId="77777777" w:rsidR="008B1646" w:rsidRPr="008B1646" w:rsidRDefault="008B1646" w:rsidP="008B1646">
      <w:pPr>
        <w:pStyle w:val="Title"/>
        <w:ind w:left="720"/>
        <w:jc w:val="left"/>
        <w:rPr>
          <w:sz w:val="24"/>
        </w:rPr>
      </w:pPr>
      <w:r w:rsidRPr="008B1646">
        <w:rPr>
          <w:sz w:val="24"/>
        </w:rPr>
        <w:t xml:space="preserve">William A. Royall, Jr. </w:t>
      </w:r>
    </w:p>
    <w:p w14:paraId="136093F6" w14:textId="77777777" w:rsidR="00AE7F08" w:rsidRDefault="00AE7F08" w:rsidP="00AE7F08">
      <w:pPr>
        <w:pStyle w:val="Title"/>
        <w:jc w:val="left"/>
        <w:rPr>
          <w:sz w:val="24"/>
        </w:rPr>
      </w:pPr>
    </w:p>
    <w:p w14:paraId="7B18ED0D" w14:textId="064AFDC4" w:rsidR="00AE7F08" w:rsidRDefault="00AE7F08" w:rsidP="00AE7F08">
      <w:pPr>
        <w:pStyle w:val="Title"/>
        <w:jc w:val="left"/>
        <w:rPr>
          <w:sz w:val="24"/>
        </w:rPr>
      </w:pPr>
      <w:r>
        <w:rPr>
          <w:sz w:val="24"/>
        </w:rPr>
        <w:t>Absent:</w:t>
      </w:r>
    </w:p>
    <w:p w14:paraId="6F6F1409" w14:textId="77777777" w:rsidR="00AE7F08" w:rsidRPr="008B1646" w:rsidRDefault="00AE7F08" w:rsidP="00AE7F08">
      <w:pPr>
        <w:pStyle w:val="Title"/>
        <w:ind w:left="720"/>
        <w:jc w:val="left"/>
        <w:rPr>
          <w:sz w:val="24"/>
        </w:rPr>
      </w:pPr>
      <w:r w:rsidRPr="008B1646">
        <w:rPr>
          <w:sz w:val="24"/>
        </w:rPr>
        <w:t>Steven A. Markel</w:t>
      </w:r>
    </w:p>
    <w:p w14:paraId="24C9C2E5" w14:textId="77777777" w:rsidR="00D41A30" w:rsidRDefault="00D41A30" w:rsidP="00D41A30">
      <w:pPr>
        <w:pStyle w:val="Title"/>
        <w:ind w:left="720"/>
        <w:jc w:val="left"/>
        <w:rPr>
          <w:sz w:val="24"/>
        </w:rPr>
      </w:pPr>
      <w:r w:rsidRPr="008B1646">
        <w:rPr>
          <w:sz w:val="24"/>
        </w:rPr>
        <w:t>Dr. Monroe E. Harris, Jr., Ex-officio</w:t>
      </w:r>
    </w:p>
    <w:p w14:paraId="20B84E30" w14:textId="77777777" w:rsidR="008B1646" w:rsidRDefault="008B1646" w:rsidP="008B1646">
      <w:pPr>
        <w:pStyle w:val="Title"/>
        <w:jc w:val="left"/>
        <w:rPr>
          <w:sz w:val="24"/>
        </w:rPr>
      </w:pPr>
    </w:p>
    <w:p w14:paraId="599C50F1" w14:textId="77777777" w:rsidR="008B1646" w:rsidRPr="008B1646" w:rsidRDefault="008B1646" w:rsidP="008B1646">
      <w:pPr>
        <w:pStyle w:val="Title"/>
        <w:jc w:val="left"/>
        <w:rPr>
          <w:sz w:val="24"/>
        </w:rPr>
      </w:pPr>
      <w:r>
        <w:rPr>
          <w:sz w:val="24"/>
        </w:rPr>
        <w:t>Trustees b</w:t>
      </w:r>
      <w:r w:rsidRPr="008B1646">
        <w:rPr>
          <w:sz w:val="24"/>
        </w:rPr>
        <w:t>y Invitation:</w:t>
      </w:r>
    </w:p>
    <w:p w14:paraId="7B3639E2" w14:textId="77777777" w:rsidR="008B1646" w:rsidRPr="008B1646" w:rsidRDefault="008B1646" w:rsidP="008B1646">
      <w:pPr>
        <w:pStyle w:val="Title"/>
        <w:ind w:left="720"/>
        <w:jc w:val="left"/>
        <w:rPr>
          <w:sz w:val="24"/>
        </w:rPr>
      </w:pPr>
      <w:r w:rsidRPr="008B1646">
        <w:rPr>
          <w:sz w:val="24"/>
        </w:rPr>
        <w:t>Kenneth M. Dye</w:t>
      </w:r>
    </w:p>
    <w:p w14:paraId="6A577A5A" w14:textId="77777777" w:rsidR="008B1646" w:rsidRPr="008B1646" w:rsidRDefault="008B1646" w:rsidP="008B1646">
      <w:pPr>
        <w:pStyle w:val="Title"/>
        <w:ind w:left="720"/>
        <w:jc w:val="left"/>
        <w:rPr>
          <w:sz w:val="24"/>
        </w:rPr>
      </w:pPr>
      <w:r w:rsidRPr="008B1646">
        <w:rPr>
          <w:sz w:val="24"/>
        </w:rPr>
        <w:t>Anne Noland Edwards</w:t>
      </w:r>
    </w:p>
    <w:p w14:paraId="76386DFB" w14:textId="77777777" w:rsidR="008B1646" w:rsidRPr="008B1646" w:rsidRDefault="008B1646" w:rsidP="008B1646">
      <w:pPr>
        <w:pStyle w:val="Title"/>
        <w:ind w:left="720"/>
        <w:jc w:val="left"/>
        <w:rPr>
          <w:sz w:val="24"/>
        </w:rPr>
      </w:pPr>
      <w:r w:rsidRPr="008B1646">
        <w:rPr>
          <w:sz w:val="24"/>
        </w:rPr>
        <w:t xml:space="preserve">Terrell Luck </w:t>
      </w:r>
      <w:proofErr w:type="spellStart"/>
      <w:r w:rsidRPr="008B1646">
        <w:rPr>
          <w:sz w:val="24"/>
        </w:rPr>
        <w:t>Harrigan</w:t>
      </w:r>
      <w:proofErr w:type="spellEnd"/>
    </w:p>
    <w:p w14:paraId="4AADA714" w14:textId="77777777" w:rsidR="008B1646" w:rsidRPr="008B1646" w:rsidRDefault="008B1646" w:rsidP="008B1646">
      <w:pPr>
        <w:pStyle w:val="Title"/>
        <w:ind w:left="720"/>
        <w:jc w:val="left"/>
        <w:rPr>
          <w:sz w:val="24"/>
        </w:rPr>
      </w:pPr>
      <w:proofErr w:type="spellStart"/>
      <w:r w:rsidRPr="008B1646">
        <w:rPr>
          <w:sz w:val="24"/>
        </w:rPr>
        <w:t>Jil</w:t>
      </w:r>
      <w:proofErr w:type="spellEnd"/>
      <w:r w:rsidRPr="008B1646">
        <w:rPr>
          <w:sz w:val="24"/>
        </w:rPr>
        <w:t xml:space="preserve"> Womack Harris</w:t>
      </w:r>
    </w:p>
    <w:p w14:paraId="4864843F" w14:textId="77777777" w:rsidR="008B1646" w:rsidRPr="008B1646" w:rsidRDefault="008B1646" w:rsidP="008B1646">
      <w:pPr>
        <w:pStyle w:val="Title"/>
        <w:jc w:val="left"/>
        <w:rPr>
          <w:sz w:val="24"/>
        </w:rPr>
      </w:pPr>
    </w:p>
    <w:p w14:paraId="5332514F" w14:textId="77777777" w:rsidR="008B1646" w:rsidRPr="008B1646" w:rsidRDefault="008B1646" w:rsidP="008B1646">
      <w:pPr>
        <w:pStyle w:val="Title"/>
        <w:jc w:val="left"/>
        <w:rPr>
          <w:sz w:val="24"/>
        </w:rPr>
      </w:pPr>
      <w:r>
        <w:rPr>
          <w:sz w:val="24"/>
        </w:rPr>
        <w:t>Staff b</w:t>
      </w:r>
      <w:r w:rsidRPr="008B1646">
        <w:rPr>
          <w:sz w:val="24"/>
        </w:rPr>
        <w:t>y Invitation:</w:t>
      </w:r>
    </w:p>
    <w:p w14:paraId="4C66172B" w14:textId="77777777" w:rsidR="008B1646" w:rsidRPr="008B1646" w:rsidRDefault="008B1646" w:rsidP="008B1646">
      <w:pPr>
        <w:pStyle w:val="Title"/>
        <w:ind w:left="720"/>
        <w:jc w:val="left"/>
        <w:rPr>
          <w:sz w:val="24"/>
        </w:rPr>
      </w:pPr>
      <w:r w:rsidRPr="008B1646">
        <w:rPr>
          <w:sz w:val="24"/>
        </w:rPr>
        <w:t xml:space="preserve">Alex </w:t>
      </w:r>
      <w:proofErr w:type="spellStart"/>
      <w:r w:rsidRPr="008B1646">
        <w:rPr>
          <w:sz w:val="24"/>
        </w:rPr>
        <w:t>Nyerges</w:t>
      </w:r>
      <w:proofErr w:type="spellEnd"/>
      <w:r w:rsidRPr="008B1646">
        <w:rPr>
          <w:sz w:val="24"/>
        </w:rPr>
        <w:t>, Director</w:t>
      </w:r>
    </w:p>
    <w:p w14:paraId="0393B3CD" w14:textId="77777777" w:rsidR="008B1646" w:rsidRPr="008B1646" w:rsidRDefault="008B1646" w:rsidP="008B1646">
      <w:pPr>
        <w:pStyle w:val="Title"/>
        <w:ind w:left="720"/>
        <w:jc w:val="left"/>
        <w:rPr>
          <w:sz w:val="24"/>
        </w:rPr>
      </w:pPr>
      <w:r w:rsidRPr="008B1646">
        <w:rPr>
          <w:sz w:val="24"/>
        </w:rPr>
        <w:t xml:space="preserve">Stephen D. </w:t>
      </w:r>
      <w:proofErr w:type="spellStart"/>
      <w:r w:rsidRPr="008B1646">
        <w:rPr>
          <w:sz w:val="24"/>
        </w:rPr>
        <w:t>Bonadies</w:t>
      </w:r>
      <w:proofErr w:type="spellEnd"/>
    </w:p>
    <w:p w14:paraId="54657785" w14:textId="77777777" w:rsidR="008B1646" w:rsidRPr="008B1646" w:rsidRDefault="008B1646" w:rsidP="008B1646">
      <w:pPr>
        <w:pStyle w:val="Title"/>
        <w:ind w:left="720"/>
        <w:jc w:val="left"/>
        <w:rPr>
          <w:sz w:val="24"/>
        </w:rPr>
      </w:pPr>
      <w:r w:rsidRPr="008B1646">
        <w:rPr>
          <w:sz w:val="24"/>
        </w:rPr>
        <w:t>Caprice Bragg</w:t>
      </w:r>
    </w:p>
    <w:p w14:paraId="53A6FE0F" w14:textId="77777777" w:rsidR="008B1646" w:rsidRPr="008B1646" w:rsidRDefault="008B1646" w:rsidP="008B1646">
      <w:pPr>
        <w:pStyle w:val="Title"/>
        <w:ind w:left="720"/>
        <w:jc w:val="left"/>
        <w:rPr>
          <w:sz w:val="24"/>
        </w:rPr>
      </w:pPr>
      <w:r w:rsidRPr="008B1646">
        <w:rPr>
          <w:sz w:val="24"/>
        </w:rPr>
        <w:t xml:space="preserve">Ashley </w:t>
      </w:r>
      <w:proofErr w:type="spellStart"/>
      <w:r w:rsidRPr="008B1646">
        <w:rPr>
          <w:sz w:val="24"/>
        </w:rPr>
        <w:t>Duhrkoop</w:t>
      </w:r>
      <w:proofErr w:type="spellEnd"/>
    </w:p>
    <w:p w14:paraId="486D6FFF" w14:textId="77777777" w:rsidR="008B1646" w:rsidRPr="008B1646" w:rsidRDefault="008B1646" w:rsidP="008B1646">
      <w:pPr>
        <w:pStyle w:val="Title"/>
        <w:ind w:left="720"/>
        <w:jc w:val="left"/>
        <w:rPr>
          <w:sz w:val="24"/>
        </w:rPr>
      </w:pPr>
      <w:r w:rsidRPr="008B1646">
        <w:rPr>
          <w:sz w:val="24"/>
        </w:rPr>
        <w:t xml:space="preserve">Dr. Sarah </w:t>
      </w:r>
      <w:proofErr w:type="spellStart"/>
      <w:r w:rsidRPr="008B1646">
        <w:rPr>
          <w:sz w:val="24"/>
        </w:rPr>
        <w:t>Eckhardt</w:t>
      </w:r>
      <w:proofErr w:type="spellEnd"/>
    </w:p>
    <w:p w14:paraId="296E6EB7" w14:textId="77777777" w:rsidR="008B1646" w:rsidRPr="008B1646" w:rsidRDefault="008B1646" w:rsidP="008B1646">
      <w:pPr>
        <w:pStyle w:val="Title"/>
        <w:ind w:left="720"/>
        <w:jc w:val="left"/>
        <w:rPr>
          <w:sz w:val="24"/>
        </w:rPr>
      </w:pPr>
      <w:r w:rsidRPr="008B1646">
        <w:rPr>
          <w:sz w:val="24"/>
        </w:rPr>
        <w:t>Jody Green</w:t>
      </w:r>
    </w:p>
    <w:p w14:paraId="0C9A3D99" w14:textId="77777777" w:rsidR="008B1646" w:rsidRPr="008B1646" w:rsidRDefault="008B1646" w:rsidP="008B1646">
      <w:pPr>
        <w:pStyle w:val="Title"/>
        <w:ind w:left="720"/>
        <w:jc w:val="left"/>
        <w:rPr>
          <w:sz w:val="24"/>
        </w:rPr>
      </w:pPr>
      <w:r w:rsidRPr="008B1646">
        <w:rPr>
          <w:sz w:val="24"/>
        </w:rPr>
        <w:t xml:space="preserve">Tom </w:t>
      </w:r>
      <w:proofErr w:type="spellStart"/>
      <w:r w:rsidRPr="008B1646">
        <w:rPr>
          <w:sz w:val="24"/>
        </w:rPr>
        <w:t>Gutenberger</w:t>
      </w:r>
      <w:proofErr w:type="spellEnd"/>
    </w:p>
    <w:p w14:paraId="07517B67" w14:textId="77777777" w:rsidR="008B1646" w:rsidRPr="008B1646" w:rsidRDefault="008B1646" w:rsidP="008B1646">
      <w:pPr>
        <w:pStyle w:val="Title"/>
        <w:ind w:left="720"/>
        <w:jc w:val="left"/>
        <w:rPr>
          <w:sz w:val="24"/>
        </w:rPr>
      </w:pPr>
      <w:r w:rsidRPr="008B1646">
        <w:rPr>
          <w:sz w:val="24"/>
        </w:rPr>
        <w:t xml:space="preserve">Jan </w:t>
      </w:r>
      <w:proofErr w:type="spellStart"/>
      <w:r w:rsidRPr="008B1646">
        <w:rPr>
          <w:sz w:val="24"/>
        </w:rPr>
        <w:t>Hatchette</w:t>
      </w:r>
      <w:proofErr w:type="spellEnd"/>
    </w:p>
    <w:p w14:paraId="5BF7CCA6" w14:textId="77777777" w:rsidR="008B1646" w:rsidRPr="008B1646" w:rsidRDefault="008B1646" w:rsidP="008B1646">
      <w:pPr>
        <w:pStyle w:val="Title"/>
        <w:ind w:left="720"/>
        <w:jc w:val="left"/>
        <w:rPr>
          <w:sz w:val="24"/>
        </w:rPr>
      </w:pPr>
      <w:r w:rsidRPr="008B1646">
        <w:rPr>
          <w:sz w:val="24"/>
        </w:rPr>
        <w:t xml:space="preserve">Ashley </w:t>
      </w:r>
      <w:proofErr w:type="spellStart"/>
      <w:r w:rsidRPr="008B1646">
        <w:rPr>
          <w:sz w:val="24"/>
        </w:rPr>
        <w:t>Holdsworth</w:t>
      </w:r>
      <w:proofErr w:type="spellEnd"/>
    </w:p>
    <w:p w14:paraId="4C72D8EA" w14:textId="77777777" w:rsidR="008B1646" w:rsidRPr="008B1646" w:rsidRDefault="008B1646" w:rsidP="008B1646">
      <w:pPr>
        <w:pStyle w:val="Title"/>
        <w:ind w:left="720"/>
        <w:jc w:val="left"/>
        <w:rPr>
          <w:sz w:val="24"/>
        </w:rPr>
      </w:pPr>
      <w:r w:rsidRPr="008B1646">
        <w:rPr>
          <w:sz w:val="24"/>
        </w:rPr>
        <w:t xml:space="preserve">Li </w:t>
      </w:r>
      <w:proofErr w:type="spellStart"/>
      <w:r w:rsidRPr="008B1646">
        <w:rPr>
          <w:sz w:val="24"/>
        </w:rPr>
        <w:t>Jian</w:t>
      </w:r>
      <w:proofErr w:type="spellEnd"/>
    </w:p>
    <w:p w14:paraId="6CF87653" w14:textId="77777777" w:rsidR="008B1646" w:rsidRPr="008B1646" w:rsidRDefault="008B1646" w:rsidP="008B1646">
      <w:pPr>
        <w:pStyle w:val="Title"/>
        <w:ind w:left="720"/>
        <w:jc w:val="left"/>
        <w:rPr>
          <w:sz w:val="24"/>
        </w:rPr>
      </w:pPr>
      <w:r w:rsidRPr="008B1646">
        <w:rPr>
          <w:sz w:val="24"/>
        </w:rPr>
        <w:t>Laura Keller</w:t>
      </w:r>
    </w:p>
    <w:p w14:paraId="12E04EE2" w14:textId="77777777" w:rsidR="008B1646" w:rsidRPr="008B1646" w:rsidRDefault="008B1646" w:rsidP="008B1646">
      <w:pPr>
        <w:pStyle w:val="Title"/>
        <w:ind w:left="720"/>
        <w:jc w:val="left"/>
        <w:rPr>
          <w:sz w:val="24"/>
        </w:rPr>
      </w:pPr>
      <w:r w:rsidRPr="008B1646">
        <w:rPr>
          <w:sz w:val="24"/>
        </w:rPr>
        <w:t xml:space="preserve">Dr. Leo </w:t>
      </w:r>
      <w:proofErr w:type="spellStart"/>
      <w:r w:rsidRPr="008B1646">
        <w:rPr>
          <w:sz w:val="24"/>
        </w:rPr>
        <w:t>Mazow</w:t>
      </w:r>
      <w:proofErr w:type="spellEnd"/>
    </w:p>
    <w:p w14:paraId="423EE9FA" w14:textId="77777777" w:rsidR="008B1646" w:rsidRPr="008B1646" w:rsidRDefault="008B1646" w:rsidP="008B1646">
      <w:pPr>
        <w:pStyle w:val="Title"/>
        <w:ind w:left="720"/>
        <w:jc w:val="left"/>
        <w:rPr>
          <w:sz w:val="24"/>
        </w:rPr>
      </w:pPr>
      <w:r w:rsidRPr="008B1646">
        <w:rPr>
          <w:sz w:val="24"/>
        </w:rPr>
        <w:t xml:space="preserve">Dr. Johanna </w:t>
      </w:r>
      <w:proofErr w:type="spellStart"/>
      <w:r w:rsidRPr="008B1646">
        <w:rPr>
          <w:sz w:val="24"/>
        </w:rPr>
        <w:t>Minich</w:t>
      </w:r>
      <w:proofErr w:type="spellEnd"/>
    </w:p>
    <w:p w14:paraId="02A2E64E" w14:textId="77777777" w:rsidR="008B1646" w:rsidRPr="008B1646" w:rsidRDefault="008B1646" w:rsidP="008B1646">
      <w:pPr>
        <w:pStyle w:val="Title"/>
        <w:ind w:left="720"/>
        <w:jc w:val="left"/>
        <w:rPr>
          <w:sz w:val="24"/>
        </w:rPr>
      </w:pPr>
      <w:r w:rsidRPr="008B1646">
        <w:rPr>
          <w:sz w:val="24"/>
        </w:rPr>
        <w:t>Cynthia Norwood</w:t>
      </w:r>
    </w:p>
    <w:p w14:paraId="3E69E094" w14:textId="77777777" w:rsidR="008B1646" w:rsidRPr="008B1646" w:rsidRDefault="008B1646" w:rsidP="008B1646">
      <w:pPr>
        <w:pStyle w:val="Title"/>
        <w:ind w:left="720"/>
        <w:jc w:val="left"/>
        <w:rPr>
          <w:sz w:val="24"/>
        </w:rPr>
      </w:pPr>
      <w:r w:rsidRPr="008B1646">
        <w:rPr>
          <w:sz w:val="24"/>
        </w:rPr>
        <w:t>Christopher Oliver</w:t>
      </w:r>
    </w:p>
    <w:p w14:paraId="7ED967FA" w14:textId="77777777" w:rsidR="008B1646" w:rsidRPr="008B1646" w:rsidRDefault="008B1646" w:rsidP="008B1646">
      <w:pPr>
        <w:pStyle w:val="Title"/>
        <w:ind w:left="720"/>
        <w:jc w:val="left"/>
        <w:rPr>
          <w:sz w:val="24"/>
        </w:rPr>
      </w:pPr>
      <w:r w:rsidRPr="008B1646">
        <w:rPr>
          <w:sz w:val="24"/>
        </w:rPr>
        <w:t>Valerie Cassel Oliver</w:t>
      </w:r>
    </w:p>
    <w:p w14:paraId="7576ED55" w14:textId="77777777" w:rsidR="008B1646" w:rsidRPr="008B1646" w:rsidRDefault="008B1646" w:rsidP="008B1646">
      <w:pPr>
        <w:pStyle w:val="Title"/>
        <w:ind w:left="720"/>
        <w:jc w:val="left"/>
        <w:rPr>
          <w:sz w:val="24"/>
        </w:rPr>
      </w:pPr>
      <w:r w:rsidRPr="008B1646">
        <w:rPr>
          <w:sz w:val="24"/>
        </w:rPr>
        <w:t xml:space="preserve">William </w:t>
      </w:r>
      <w:proofErr w:type="spellStart"/>
      <w:r w:rsidRPr="008B1646">
        <w:rPr>
          <w:sz w:val="24"/>
        </w:rPr>
        <w:t>Neer</w:t>
      </w:r>
      <w:proofErr w:type="spellEnd"/>
    </w:p>
    <w:p w14:paraId="6E7BDE78" w14:textId="77777777" w:rsidR="008B1646" w:rsidRDefault="008B1646" w:rsidP="008B1646">
      <w:pPr>
        <w:pStyle w:val="Title"/>
        <w:ind w:left="720"/>
        <w:jc w:val="left"/>
        <w:rPr>
          <w:sz w:val="24"/>
        </w:rPr>
      </w:pPr>
      <w:r w:rsidRPr="008B1646">
        <w:rPr>
          <w:sz w:val="24"/>
        </w:rPr>
        <w:t xml:space="preserve">Dr. Susan </w:t>
      </w:r>
      <w:proofErr w:type="spellStart"/>
      <w:r w:rsidRPr="008B1646">
        <w:rPr>
          <w:sz w:val="24"/>
        </w:rPr>
        <w:t>Rawles</w:t>
      </w:r>
      <w:proofErr w:type="spellEnd"/>
    </w:p>
    <w:p w14:paraId="05F60D5E" w14:textId="4B6B755D" w:rsidR="00AE7F08" w:rsidRPr="008B1646" w:rsidRDefault="00AE7F08" w:rsidP="008B1646">
      <w:pPr>
        <w:pStyle w:val="Title"/>
        <w:ind w:left="720"/>
        <w:jc w:val="left"/>
        <w:rPr>
          <w:sz w:val="24"/>
        </w:rPr>
      </w:pPr>
      <w:r>
        <w:rPr>
          <w:sz w:val="24"/>
        </w:rPr>
        <w:t>Jennie Runnels</w:t>
      </w:r>
    </w:p>
    <w:p w14:paraId="6399580F" w14:textId="77777777" w:rsidR="008B1646" w:rsidRPr="008B1646" w:rsidRDefault="008B1646" w:rsidP="008B1646">
      <w:pPr>
        <w:pStyle w:val="Title"/>
        <w:ind w:left="720"/>
        <w:jc w:val="left"/>
        <w:rPr>
          <w:sz w:val="24"/>
        </w:rPr>
      </w:pPr>
      <w:proofErr w:type="spellStart"/>
      <w:r w:rsidRPr="008B1646">
        <w:rPr>
          <w:sz w:val="24"/>
        </w:rPr>
        <w:t>Hossein</w:t>
      </w:r>
      <w:proofErr w:type="spellEnd"/>
      <w:r w:rsidRPr="008B1646">
        <w:rPr>
          <w:sz w:val="24"/>
        </w:rPr>
        <w:t xml:space="preserve"> </w:t>
      </w:r>
      <w:proofErr w:type="spellStart"/>
      <w:r w:rsidRPr="008B1646">
        <w:rPr>
          <w:sz w:val="24"/>
        </w:rPr>
        <w:t>Sadid</w:t>
      </w:r>
      <w:proofErr w:type="spellEnd"/>
    </w:p>
    <w:p w14:paraId="43A17C43" w14:textId="77777777" w:rsidR="008B1646" w:rsidRPr="008B1646" w:rsidRDefault="008B1646" w:rsidP="008B1646">
      <w:pPr>
        <w:pStyle w:val="Title"/>
        <w:ind w:left="720"/>
        <w:jc w:val="left"/>
        <w:rPr>
          <w:sz w:val="24"/>
        </w:rPr>
      </w:pPr>
      <w:r w:rsidRPr="008B1646">
        <w:rPr>
          <w:sz w:val="24"/>
        </w:rPr>
        <w:t xml:space="preserve">Barry </w:t>
      </w:r>
      <w:proofErr w:type="spellStart"/>
      <w:r w:rsidRPr="008B1646">
        <w:rPr>
          <w:sz w:val="24"/>
        </w:rPr>
        <w:t>Shifman</w:t>
      </w:r>
      <w:proofErr w:type="spellEnd"/>
    </w:p>
    <w:p w14:paraId="2528FF8B" w14:textId="77777777" w:rsidR="008B1646" w:rsidRPr="008B1646" w:rsidRDefault="008B1646" w:rsidP="008B1646">
      <w:pPr>
        <w:pStyle w:val="Title"/>
        <w:ind w:left="720"/>
        <w:jc w:val="left"/>
        <w:rPr>
          <w:sz w:val="24"/>
        </w:rPr>
      </w:pPr>
      <w:r w:rsidRPr="008B1646">
        <w:rPr>
          <w:sz w:val="24"/>
        </w:rPr>
        <w:t>Dr. Michael R. Taylor</w:t>
      </w:r>
    </w:p>
    <w:p w14:paraId="30E02BDF" w14:textId="77777777" w:rsidR="008B1646" w:rsidRPr="008B1646" w:rsidRDefault="008B1646" w:rsidP="008B1646">
      <w:pPr>
        <w:pStyle w:val="Title"/>
        <w:ind w:left="720"/>
        <w:jc w:val="left"/>
        <w:rPr>
          <w:sz w:val="24"/>
        </w:rPr>
      </w:pPr>
      <w:r w:rsidRPr="008B1646">
        <w:rPr>
          <w:sz w:val="24"/>
        </w:rPr>
        <w:lastRenderedPageBreak/>
        <w:t>Richard B. Woodward</w:t>
      </w:r>
    </w:p>
    <w:p w14:paraId="22FFE294" w14:textId="77777777" w:rsidR="008B1646" w:rsidRDefault="008B1646" w:rsidP="008B1646">
      <w:pPr>
        <w:pStyle w:val="Title"/>
        <w:ind w:left="720"/>
        <w:jc w:val="left"/>
        <w:rPr>
          <w:sz w:val="24"/>
        </w:rPr>
      </w:pPr>
      <w:r w:rsidRPr="008B1646">
        <w:rPr>
          <w:sz w:val="24"/>
        </w:rPr>
        <w:t xml:space="preserve">Colleen </w:t>
      </w:r>
      <w:proofErr w:type="spellStart"/>
      <w:r w:rsidRPr="008B1646">
        <w:rPr>
          <w:sz w:val="24"/>
        </w:rPr>
        <w:t>Yarger</w:t>
      </w:r>
      <w:proofErr w:type="spellEnd"/>
    </w:p>
    <w:p w14:paraId="4DA41611" w14:textId="77777777" w:rsidR="008B1646" w:rsidRDefault="008B1646" w:rsidP="008B1646">
      <w:pPr>
        <w:pStyle w:val="Title"/>
        <w:ind w:left="720"/>
        <w:jc w:val="left"/>
        <w:rPr>
          <w:sz w:val="24"/>
        </w:rPr>
      </w:pPr>
    </w:p>
    <w:p w14:paraId="3BCBAB69" w14:textId="31E52936" w:rsidR="007A3514" w:rsidRDefault="00D41A30" w:rsidP="00BF7DAE">
      <w:pPr>
        <w:pStyle w:val="ListParagraph"/>
        <w:numPr>
          <w:ilvl w:val="0"/>
          <w:numId w:val="10"/>
        </w:numPr>
        <w:rPr>
          <w:rFonts w:ascii="Garamond" w:hAnsi="Garamond"/>
        </w:rPr>
      </w:pPr>
      <w:r>
        <w:rPr>
          <w:rFonts w:ascii="Garamond" w:hAnsi="Garamond"/>
        </w:rPr>
        <w:t>CALL TO ORDER</w:t>
      </w:r>
    </w:p>
    <w:p w14:paraId="15993724" w14:textId="77777777" w:rsidR="00D41A30" w:rsidRDefault="00D41A30" w:rsidP="00D41A30">
      <w:pPr>
        <w:ind w:left="180"/>
        <w:rPr>
          <w:rFonts w:ascii="Garamond" w:hAnsi="Garamond"/>
        </w:rPr>
      </w:pPr>
    </w:p>
    <w:p w14:paraId="5C8EA7A4" w14:textId="1D7A23AC" w:rsidR="00D41A30" w:rsidRDefault="00D41A30" w:rsidP="00D41A30">
      <w:pPr>
        <w:ind w:left="180"/>
        <w:rPr>
          <w:rFonts w:ascii="Garamond" w:hAnsi="Garamond"/>
        </w:rPr>
      </w:pPr>
      <w:r>
        <w:rPr>
          <w:rFonts w:ascii="Garamond" w:hAnsi="Garamond"/>
        </w:rPr>
        <w:t xml:space="preserve">At 4:56 pm, Chair Ivan </w:t>
      </w:r>
      <w:proofErr w:type="spellStart"/>
      <w:r>
        <w:rPr>
          <w:rFonts w:ascii="Garamond" w:hAnsi="Garamond"/>
        </w:rPr>
        <w:t>Jecklin</w:t>
      </w:r>
      <w:proofErr w:type="spellEnd"/>
      <w:r>
        <w:rPr>
          <w:rFonts w:ascii="Garamond" w:hAnsi="Garamond"/>
        </w:rPr>
        <w:t xml:space="preserve"> called the meeting to order and welcomed the committee. </w:t>
      </w:r>
    </w:p>
    <w:p w14:paraId="0F7BBC68" w14:textId="71B7494F" w:rsidR="007A3514" w:rsidRPr="00D41A30" w:rsidRDefault="00DE4C52" w:rsidP="00D41A30">
      <w:pPr>
        <w:rPr>
          <w:rFonts w:ascii="Garamond" w:hAnsi="Garamond"/>
        </w:rPr>
      </w:pPr>
      <w:r w:rsidRPr="00D41A30">
        <w:rPr>
          <w:rFonts w:ascii="Garamond" w:hAnsi="Garamond"/>
        </w:rPr>
        <w:tab/>
      </w:r>
      <w:r w:rsidRPr="00D41A30">
        <w:rPr>
          <w:rFonts w:ascii="Garamond" w:hAnsi="Garamond"/>
        </w:rPr>
        <w:tab/>
      </w:r>
    </w:p>
    <w:p w14:paraId="18F78C6B" w14:textId="2A5FE681" w:rsidR="007A3514" w:rsidRDefault="002F6938" w:rsidP="00D41A30">
      <w:pPr>
        <w:pStyle w:val="ListParagraph"/>
        <w:ind w:left="1440" w:hanging="1440"/>
        <w:rPr>
          <w:rFonts w:ascii="Garamond" w:hAnsi="Garamond"/>
          <w:color w:val="000000"/>
        </w:rPr>
      </w:pPr>
      <w:r w:rsidRPr="00BF7DAE">
        <w:rPr>
          <w:rFonts w:ascii="Garamond" w:hAnsi="Garamond"/>
          <w:b/>
          <w:color w:val="000000"/>
        </w:rPr>
        <w:t xml:space="preserve">Motion:   </w:t>
      </w:r>
      <w:r w:rsidRPr="00BF7DAE">
        <w:rPr>
          <w:rFonts w:ascii="Garamond" w:hAnsi="Garamond"/>
          <w:b/>
          <w:color w:val="000000"/>
        </w:rPr>
        <w:tab/>
      </w:r>
      <w:r w:rsidR="00D41A30" w:rsidRPr="00D41A30">
        <w:rPr>
          <w:rFonts w:ascii="Garamond" w:hAnsi="Garamond"/>
          <w:color w:val="000000"/>
        </w:rPr>
        <w:t xml:space="preserve">proposed by Mr. </w:t>
      </w:r>
      <w:proofErr w:type="spellStart"/>
      <w:r w:rsidR="00D41A30" w:rsidRPr="00D41A30">
        <w:rPr>
          <w:rFonts w:ascii="Garamond" w:hAnsi="Garamond"/>
          <w:color w:val="000000"/>
        </w:rPr>
        <w:t>Jecklin</w:t>
      </w:r>
      <w:proofErr w:type="spellEnd"/>
      <w:r w:rsidR="00D41A30" w:rsidRPr="00D41A30">
        <w:rPr>
          <w:rFonts w:ascii="Garamond" w:hAnsi="Garamond"/>
          <w:color w:val="000000"/>
        </w:rPr>
        <w:t xml:space="preserve"> and seconded by Ms. Abramson </w:t>
      </w:r>
      <w:r w:rsidR="00C854F4" w:rsidRPr="00D41A30">
        <w:rPr>
          <w:rFonts w:ascii="Garamond" w:hAnsi="Garamond"/>
          <w:color w:val="000000"/>
        </w:rPr>
        <w:t>to approve the M</w:t>
      </w:r>
      <w:r w:rsidRPr="00D41A30">
        <w:rPr>
          <w:rFonts w:ascii="Garamond" w:hAnsi="Garamond"/>
          <w:color w:val="000000"/>
        </w:rPr>
        <w:t xml:space="preserve">inutes of the </w:t>
      </w:r>
      <w:r w:rsidR="009F198C" w:rsidRPr="00D41A30">
        <w:rPr>
          <w:rFonts w:ascii="Garamond" w:hAnsi="Garamond"/>
          <w:color w:val="000000"/>
        </w:rPr>
        <w:t>September 25</w:t>
      </w:r>
      <w:r w:rsidRPr="00D41A30">
        <w:rPr>
          <w:rFonts w:ascii="Garamond" w:hAnsi="Garamond"/>
          <w:color w:val="000000"/>
        </w:rPr>
        <w:t>, 201</w:t>
      </w:r>
      <w:r w:rsidR="005B79D7" w:rsidRPr="00D41A30">
        <w:rPr>
          <w:rFonts w:ascii="Garamond" w:hAnsi="Garamond"/>
          <w:color w:val="000000"/>
        </w:rPr>
        <w:t>8</w:t>
      </w:r>
      <w:r w:rsidRPr="00D41A30">
        <w:rPr>
          <w:rFonts w:ascii="Garamond" w:hAnsi="Garamond"/>
          <w:color w:val="000000"/>
        </w:rPr>
        <w:t xml:space="preserve"> </w:t>
      </w:r>
      <w:r w:rsidR="00C854F4" w:rsidRPr="00D41A30">
        <w:rPr>
          <w:rFonts w:ascii="Garamond" w:hAnsi="Garamond"/>
          <w:color w:val="000000"/>
        </w:rPr>
        <w:t xml:space="preserve">meeting of the </w:t>
      </w:r>
      <w:r w:rsidRPr="00D41A30">
        <w:rPr>
          <w:rFonts w:ascii="Garamond" w:hAnsi="Garamond"/>
          <w:color w:val="000000"/>
        </w:rPr>
        <w:t xml:space="preserve">Art Acquisitions Sub-Committee as distributed.  </w:t>
      </w:r>
      <w:r w:rsidR="00D41A30" w:rsidRPr="00D41A30">
        <w:rPr>
          <w:rFonts w:ascii="Garamond" w:hAnsi="Garamond"/>
          <w:color w:val="000000"/>
        </w:rPr>
        <w:t>Motion approved.</w:t>
      </w:r>
    </w:p>
    <w:p w14:paraId="3C1A9B96" w14:textId="77777777" w:rsidR="00D41A30" w:rsidRDefault="00D41A30" w:rsidP="00D41A30">
      <w:pPr>
        <w:pStyle w:val="ListParagraph"/>
        <w:ind w:left="1440" w:hanging="1440"/>
        <w:rPr>
          <w:rFonts w:ascii="Garamond" w:hAnsi="Garamond"/>
          <w:color w:val="000000"/>
        </w:rPr>
      </w:pPr>
    </w:p>
    <w:p w14:paraId="78257C99" w14:textId="77777777" w:rsidR="00D41A30" w:rsidRPr="00471CA5" w:rsidRDefault="00D41A30" w:rsidP="00D41A30">
      <w:pPr>
        <w:pStyle w:val="ListParagraph"/>
        <w:numPr>
          <w:ilvl w:val="0"/>
          <w:numId w:val="11"/>
        </w:numPr>
        <w:ind w:left="720"/>
        <w:rPr>
          <w:rFonts w:ascii="Garamond" w:hAnsi="Garamond"/>
        </w:rPr>
      </w:pPr>
      <w:r w:rsidRPr="00471CA5">
        <w:rPr>
          <w:rFonts w:ascii="Garamond" w:hAnsi="Garamond"/>
        </w:rPr>
        <w:t>PURCHASE, GIFT, DEACCESSION, AND LOAN CONSIDERATIONS</w:t>
      </w:r>
    </w:p>
    <w:p w14:paraId="5129E88D" w14:textId="77777777" w:rsidR="00D41A30" w:rsidRDefault="00D41A30" w:rsidP="00D41A30">
      <w:pPr>
        <w:rPr>
          <w:rFonts w:ascii="Garamond" w:hAnsi="Garamond"/>
        </w:rPr>
      </w:pPr>
    </w:p>
    <w:p w14:paraId="4FCB4383" w14:textId="3F137ABF" w:rsidR="00D41A30" w:rsidRDefault="00D41A30" w:rsidP="00D41A30">
      <w:pPr>
        <w:rPr>
          <w:rFonts w:ascii="Garamond" w:hAnsi="Garamond"/>
        </w:rPr>
      </w:pPr>
      <w:r w:rsidRPr="00471CA5">
        <w:rPr>
          <w:rFonts w:ascii="Garamond" w:hAnsi="Garamond"/>
        </w:rPr>
        <w:t xml:space="preserve">At </w:t>
      </w:r>
      <w:r>
        <w:rPr>
          <w:rFonts w:ascii="Garamond" w:hAnsi="Garamond"/>
        </w:rPr>
        <w:t>4:57</w:t>
      </w:r>
      <w:r w:rsidRPr="00471CA5">
        <w:rPr>
          <w:rFonts w:ascii="Garamond" w:hAnsi="Garamond"/>
        </w:rPr>
        <w:t xml:space="preserve"> pm the meeting went into closed session.</w:t>
      </w:r>
    </w:p>
    <w:p w14:paraId="43E9CDB5" w14:textId="77777777" w:rsidR="00D41A30" w:rsidRPr="00471CA5" w:rsidRDefault="00D41A30" w:rsidP="00D41A30">
      <w:pPr>
        <w:ind w:left="720"/>
        <w:rPr>
          <w:rFonts w:ascii="Garamond" w:hAnsi="Garamond"/>
        </w:rPr>
      </w:pPr>
    </w:p>
    <w:p w14:paraId="7B857FC7" w14:textId="5513F9F6" w:rsidR="00D41A30" w:rsidRPr="00471CA5" w:rsidRDefault="00D41A30" w:rsidP="00D41A30">
      <w:pPr>
        <w:ind w:left="1440" w:hanging="1440"/>
        <w:rPr>
          <w:rFonts w:ascii="Garamond" w:hAnsi="Garamond"/>
        </w:rPr>
      </w:pPr>
      <w:r w:rsidRPr="00925293">
        <w:rPr>
          <w:rFonts w:ascii="Garamond" w:hAnsi="Garamond"/>
          <w:b/>
        </w:rPr>
        <w:t>Motion:</w:t>
      </w:r>
      <w:r w:rsidRPr="00471CA5">
        <w:rPr>
          <w:rFonts w:ascii="Garamond" w:hAnsi="Garamond"/>
        </w:rPr>
        <w:t xml:space="preserve"> </w:t>
      </w:r>
      <w:r>
        <w:rPr>
          <w:rFonts w:ascii="Garamond" w:hAnsi="Garamond"/>
        </w:rPr>
        <w:tab/>
      </w:r>
      <w:r w:rsidRPr="00471CA5">
        <w:rPr>
          <w:rFonts w:ascii="Garamond" w:hAnsi="Garamond"/>
        </w:rPr>
        <w:t xml:space="preserve">proposed by </w:t>
      </w:r>
      <w:r>
        <w:rPr>
          <w:rFonts w:ascii="Garamond" w:hAnsi="Garamond"/>
        </w:rPr>
        <w:t xml:space="preserve">Mr. </w:t>
      </w:r>
      <w:proofErr w:type="spellStart"/>
      <w:r>
        <w:rPr>
          <w:rFonts w:ascii="Garamond" w:hAnsi="Garamond"/>
        </w:rPr>
        <w:t>Jecklin</w:t>
      </w:r>
      <w:proofErr w:type="spellEnd"/>
      <w:r>
        <w:rPr>
          <w:rFonts w:ascii="Garamond" w:hAnsi="Garamond"/>
        </w:rPr>
        <w:t xml:space="preserve"> </w:t>
      </w:r>
      <w:r w:rsidRPr="00471CA5">
        <w:rPr>
          <w:rFonts w:ascii="Garamond" w:hAnsi="Garamond"/>
        </w:rPr>
        <w:t xml:space="preserve">and seconded by </w:t>
      </w:r>
      <w:r>
        <w:rPr>
          <w:rFonts w:ascii="Garamond" w:hAnsi="Garamond"/>
        </w:rPr>
        <w:t>Ms. Abramson</w:t>
      </w:r>
      <w:r w:rsidRPr="00471CA5">
        <w:rPr>
          <w:rFonts w:ascii="Garamond" w:hAnsi="Garamond"/>
        </w:rPr>
        <w:t xml:space="preserve"> that the meeting go into closed session </w:t>
      </w:r>
      <w:r>
        <w:rPr>
          <w:rFonts w:ascii="Garamond" w:hAnsi="Garamond"/>
        </w:rPr>
        <w:t xml:space="preserve">to discuss proposed art purchases, gifts, </w:t>
      </w:r>
      <w:proofErr w:type="spellStart"/>
      <w:r>
        <w:rPr>
          <w:rFonts w:ascii="Garamond" w:hAnsi="Garamond"/>
        </w:rPr>
        <w:t>deaccessions</w:t>
      </w:r>
      <w:proofErr w:type="spellEnd"/>
      <w:r>
        <w:rPr>
          <w:rFonts w:ascii="Garamond" w:hAnsi="Garamond"/>
        </w:rPr>
        <w:t xml:space="preserve">, and loans. </w:t>
      </w:r>
      <w:r w:rsidRPr="00894A29">
        <w:rPr>
          <w:rFonts w:ascii="Garamond" w:hAnsi="Garamond"/>
        </w:rPr>
        <w:t>The relevant exemption is Section 2.2-3711(A)(</w:t>
      </w:r>
      <w:r>
        <w:rPr>
          <w:rFonts w:ascii="Garamond" w:hAnsi="Garamond"/>
        </w:rPr>
        <w:t xml:space="preserve">6 and </w:t>
      </w:r>
      <w:proofErr w:type="gramStart"/>
      <w:r>
        <w:rPr>
          <w:rFonts w:ascii="Garamond" w:hAnsi="Garamond"/>
        </w:rPr>
        <w:t>10</w:t>
      </w:r>
      <w:r w:rsidRPr="00894A29">
        <w:rPr>
          <w:rFonts w:ascii="Garamond" w:hAnsi="Garamond"/>
        </w:rPr>
        <w:t>)of</w:t>
      </w:r>
      <w:proofErr w:type="gramEnd"/>
      <w:r w:rsidRPr="00894A29">
        <w:rPr>
          <w:rFonts w:ascii="Garamond" w:hAnsi="Garamond"/>
        </w:rPr>
        <w:t xml:space="preserve"> the Code of Virginia. Motion approved.</w:t>
      </w:r>
    </w:p>
    <w:p w14:paraId="4B83EC21" w14:textId="77777777" w:rsidR="00D41A30" w:rsidRDefault="00D41A30" w:rsidP="00D41A30">
      <w:pPr>
        <w:ind w:left="720"/>
        <w:rPr>
          <w:rFonts w:ascii="Garamond" w:hAnsi="Garamond"/>
        </w:rPr>
      </w:pPr>
    </w:p>
    <w:p w14:paraId="1F068B20" w14:textId="32F0DAF9" w:rsidR="00D41A30" w:rsidRDefault="00D41A30" w:rsidP="00D41A30">
      <w:pPr>
        <w:rPr>
          <w:rFonts w:ascii="Garamond" w:hAnsi="Garamond"/>
        </w:rPr>
      </w:pPr>
      <w:r w:rsidRPr="00471CA5">
        <w:rPr>
          <w:rFonts w:ascii="Garamond" w:hAnsi="Garamond"/>
        </w:rPr>
        <w:t xml:space="preserve">At </w:t>
      </w:r>
      <w:r>
        <w:rPr>
          <w:rFonts w:ascii="Garamond" w:hAnsi="Garamond"/>
        </w:rPr>
        <w:t>6:04</w:t>
      </w:r>
      <w:r w:rsidRPr="00471CA5">
        <w:rPr>
          <w:rFonts w:ascii="Garamond" w:hAnsi="Garamond"/>
        </w:rPr>
        <w:t xml:space="preserve"> pm, the meeting resumed in open session.</w:t>
      </w:r>
    </w:p>
    <w:p w14:paraId="59141BFF" w14:textId="77777777" w:rsidR="00D41A30" w:rsidRPr="00471CA5" w:rsidRDefault="00D41A30" w:rsidP="00D41A30">
      <w:pPr>
        <w:ind w:left="720"/>
        <w:rPr>
          <w:rFonts w:ascii="Garamond" w:hAnsi="Garamond"/>
        </w:rPr>
      </w:pPr>
    </w:p>
    <w:p w14:paraId="7382E983" w14:textId="77777777" w:rsidR="00D41A30" w:rsidRDefault="00D41A30" w:rsidP="00D41A30">
      <w:pPr>
        <w:ind w:left="1440" w:hanging="1440"/>
        <w:rPr>
          <w:rFonts w:ascii="Garamond" w:hAnsi="Garamond"/>
        </w:rPr>
      </w:pPr>
      <w:r w:rsidRPr="00D27D47">
        <w:rPr>
          <w:rFonts w:ascii="Garamond" w:hAnsi="Garamond"/>
          <w:b/>
        </w:rPr>
        <w:t>Motion:</w:t>
      </w:r>
      <w:r w:rsidRPr="00471CA5">
        <w:rPr>
          <w:rFonts w:ascii="Garamond" w:hAnsi="Garamond"/>
        </w:rPr>
        <w:t xml:space="preserve"> </w:t>
      </w:r>
      <w:r>
        <w:rPr>
          <w:rFonts w:ascii="Garamond" w:hAnsi="Garamond"/>
        </w:rPr>
        <w:tab/>
      </w:r>
      <w:r w:rsidRPr="00471CA5">
        <w:rPr>
          <w:rFonts w:ascii="Garamond" w:hAnsi="Garamond"/>
        </w:rPr>
        <w:t xml:space="preserve">proposed by </w:t>
      </w:r>
      <w:r>
        <w:rPr>
          <w:rFonts w:ascii="Garamond" w:hAnsi="Garamond"/>
        </w:rPr>
        <w:t>Mr. Papa</w:t>
      </w:r>
      <w:r w:rsidRPr="00471CA5">
        <w:rPr>
          <w:rFonts w:ascii="Garamond" w:hAnsi="Garamond"/>
        </w:rPr>
        <w:t xml:space="preserve"> and seconded by </w:t>
      </w:r>
      <w:r>
        <w:rPr>
          <w:rFonts w:ascii="Garamond" w:hAnsi="Garamond"/>
        </w:rPr>
        <w:t>Mr. Dye</w:t>
      </w:r>
      <w:r w:rsidRPr="00471CA5">
        <w:rPr>
          <w:rFonts w:ascii="Garamond" w:hAnsi="Garamond"/>
        </w:rPr>
        <w:t xml:space="preserve"> that the Committee certify that the closed session just held was conducted in compliance with Virginia State Law, as set forth in the Certification Resolution distributed. Motion carried.</w:t>
      </w:r>
    </w:p>
    <w:p w14:paraId="00454BAB" w14:textId="77777777" w:rsidR="00D41A30" w:rsidRDefault="00D41A30" w:rsidP="00D41A30">
      <w:pPr>
        <w:rPr>
          <w:rFonts w:ascii="Garamond" w:hAnsi="Garamond"/>
        </w:rPr>
      </w:pPr>
    </w:p>
    <w:p w14:paraId="7D748302" w14:textId="77777777" w:rsidR="00D41A30" w:rsidRPr="00471CA5" w:rsidRDefault="00D41A30" w:rsidP="00D41A30">
      <w:pPr>
        <w:rPr>
          <w:rFonts w:ascii="Garamond" w:hAnsi="Garamond"/>
        </w:rPr>
      </w:pPr>
      <w:r w:rsidRPr="00471CA5">
        <w:rPr>
          <w:rFonts w:ascii="Garamond" w:hAnsi="Garamond"/>
        </w:rPr>
        <w:t xml:space="preserve">A roll call vote was taken, the results of which are outlined in the Certification Resolution. </w:t>
      </w:r>
    </w:p>
    <w:p w14:paraId="493B5741" w14:textId="77777777" w:rsidR="00D41A30" w:rsidRDefault="00D41A30" w:rsidP="00D41A30">
      <w:pPr>
        <w:pStyle w:val="Default"/>
      </w:pPr>
    </w:p>
    <w:p w14:paraId="048F27F7" w14:textId="178637A3" w:rsidR="00D41A30" w:rsidRDefault="00D41A30" w:rsidP="00D41A30">
      <w:pPr>
        <w:pStyle w:val="Default"/>
        <w:ind w:left="1440" w:hanging="1440"/>
      </w:pPr>
      <w:r w:rsidRPr="00C854F4">
        <w:rPr>
          <w:b/>
        </w:rPr>
        <w:t>Motion</w:t>
      </w:r>
      <w:r w:rsidRPr="00C854F4">
        <w:t>:</w:t>
      </w:r>
      <w:r w:rsidRPr="00C854F4">
        <w:tab/>
      </w:r>
      <w:r>
        <w:t xml:space="preserve">proposed by Mr. </w:t>
      </w:r>
      <w:proofErr w:type="spellStart"/>
      <w:r>
        <w:t>Jecklin</w:t>
      </w:r>
      <w:proofErr w:type="spellEnd"/>
      <w:r>
        <w:t xml:space="preserve"> and seconded by Ms. Abramson</w:t>
      </w:r>
      <w:r w:rsidRPr="00C854F4">
        <w:t xml:space="preserve"> that the Art Acquisitions Sub-Committee recommend to the Full Board </w:t>
      </w:r>
      <w:r>
        <w:t xml:space="preserve">of Trustees that they approve </w:t>
      </w:r>
      <w:r w:rsidRPr="00C854F4">
        <w:t xml:space="preserve">the gift, purchase, </w:t>
      </w:r>
      <w:proofErr w:type="spellStart"/>
      <w:r w:rsidRPr="00C854F4">
        <w:t>deaccession</w:t>
      </w:r>
      <w:proofErr w:type="spellEnd"/>
      <w:r w:rsidRPr="00C854F4">
        <w:t>, and loan considerations as fully desc</w:t>
      </w:r>
      <w:r w:rsidR="00E72056">
        <w:t xml:space="preserve">ribed in the meeting packets. </w:t>
      </w:r>
      <w:r>
        <w:t>Motion approved with Mr. Royall abstaining.</w:t>
      </w:r>
    </w:p>
    <w:p w14:paraId="02FCEFEC" w14:textId="77777777" w:rsidR="00D41A30" w:rsidRDefault="00D41A30" w:rsidP="00D41A30">
      <w:pPr>
        <w:pStyle w:val="Default"/>
        <w:ind w:left="2160" w:hanging="1440"/>
      </w:pPr>
    </w:p>
    <w:p w14:paraId="3C8CE542" w14:textId="5A7F5678" w:rsidR="00D41A30" w:rsidRDefault="00D41A30" w:rsidP="00D41A30">
      <w:pPr>
        <w:pStyle w:val="Default"/>
        <w:ind w:left="1440" w:hanging="1440"/>
      </w:pPr>
      <w:r w:rsidRPr="00CC4C98">
        <w:rPr>
          <w:b/>
        </w:rPr>
        <w:t>Motion:</w:t>
      </w:r>
      <w:r w:rsidRPr="00CC4C98">
        <w:t xml:space="preserve"> </w:t>
      </w:r>
      <w:r w:rsidRPr="00CC4C98">
        <w:tab/>
      </w:r>
      <w:r>
        <w:t xml:space="preserve">proposed by Mr. </w:t>
      </w:r>
      <w:proofErr w:type="spellStart"/>
      <w:r>
        <w:t>Jecklin</w:t>
      </w:r>
      <w:proofErr w:type="spellEnd"/>
      <w:r>
        <w:t xml:space="preserve"> and seconded by Ms. Abramson</w:t>
      </w:r>
      <w:r w:rsidRPr="00C854F4">
        <w:t xml:space="preserve"> </w:t>
      </w:r>
      <w:r w:rsidRPr="00CC4C98">
        <w:t xml:space="preserve">that the Art Acquisitions Sub-Committee recommend to the Full Board of Trustees that Director Alex </w:t>
      </w:r>
      <w:proofErr w:type="spellStart"/>
      <w:r w:rsidRPr="00CC4C98">
        <w:t>Nyerges</w:t>
      </w:r>
      <w:proofErr w:type="spellEnd"/>
      <w:r w:rsidRPr="00CC4C98">
        <w:t xml:space="preserve"> and Dr. Michael Taylor be authorized to accept gifts of art offered to the Museum between December 1</w:t>
      </w:r>
      <w:r>
        <w:t>2</w:t>
      </w:r>
      <w:r w:rsidRPr="00CC4C98">
        <w:t>, 201</w:t>
      </w:r>
      <w:r>
        <w:t>8</w:t>
      </w:r>
      <w:r w:rsidRPr="00CC4C98">
        <w:t xml:space="preserve"> and December 31, 201</w:t>
      </w:r>
      <w:r>
        <w:t>8</w:t>
      </w:r>
      <w:r w:rsidRPr="00CC4C98">
        <w:t>.</w:t>
      </w:r>
      <w:r>
        <w:t xml:space="preserve"> Motion approved with Mr. Royall abstaining.</w:t>
      </w:r>
    </w:p>
    <w:p w14:paraId="303D5DA9" w14:textId="77777777" w:rsidR="00D41A30" w:rsidRDefault="00D41A30" w:rsidP="00D41A30">
      <w:pPr>
        <w:ind w:left="1440" w:hanging="1440"/>
        <w:rPr>
          <w:rFonts w:ascii="Garamond" w:hAnsi="Garamond"/>
        </w:rPr>
      </w:pPr>
    </w:p>
    <w:p w14:paraId="3D3EDABC" w14:textId="77777777" w:rsidR="00D41A30" w:rsidRDefault="00D41A30" w:rsidP="00D41A30">
      <w:pPr>
        <w:pStyle w:val="ListParagraph"/>
        <w:numPr>
          <w:ilvl w:val="0"/>
          <w:numId w:val="11"/>
        </w:numPr>
        <w:rPr>
          <w:rFonts w:ascii="Garamond" w:hAnsi="Garamond"/>
        </w:rPr>
      </w:pPr>
      <w:r>
        <w:rPr>
          <w:rFonts w:ascii="Garamond" w:hAnsi="Garamond"/>
        </w:rPr>
        <w:t>OTHER BUSINESS/ADJOURNMENT</w:t>
      </w:r>
    </w:p>
    <w:p w14:paraId="2F5A3CEF" w14:textId="77777777" w:rsidR="00D41A30" w:rsidRPr="00894A29" w:rsidRDefault="00D41A30" w:rsidP="00D41A30">
      <w:pPr>
        <w:pStyle w:val="ListParagraph"/>
        <w:ind w:left="1080"/>
        <w:rPr>
          <w:rFonts w:ascii="Garamond" w:hAnsi="Garamond"/>
        </w:rPr>
      </w:pPr>
    </w:p>
    <w:p w14:paraId="33E0601C" w14:textId="47276FCD" w:rsidR="00D41A30" w:rsidRDefault="00D41A30" w:rsidP="00D41A30">
      <w:pPr>
        <w:ind w:left="1440" w:hanging="1440"/>
        <w:rPr>
          <w:rFonts w:ascii="Garamond" w:hAnsi="Garamond"/>
        </w:rPr>
      </w:pPr>
      <w:proofErr w:type="gramStart"/>
      <w:r>
        <w:rPr>
          <w:rFonts w:ascii="Garamond" w:hAnsi="Garamond"/>
        </w:rPr>
        <w:t>There</w:t>
      </w:r>
      <w:proofErr w:type="gramEnd"/>
      <w:r>
        <w:rPr>
          <w:rFonts w:ascii="Garamond" w:hAnsi="Garamond"/>
        </w:rPr>
        <w:t xml:space="preserve"> being no further business, the meeting was adjourned at 6:10pm.</w:t>
      </w:r>
    </w:p>
    <w:p w14:paraId="4DD1C184" w14:textId="77777777" w:rsidR="00D41A30" w:rsidRDefault="00D41A30" w:rsidP="00D41A30">
      <w:pPr>
        <w:ind w:left="1440" w:hanging="1440"/>
        <w:rPr>
          <w:rFonts w:ascii="Garamond" w:hAnsi="Garamond"/>
        </w:rPr>
      </w:pPr>
    </w:p>
    <w:p w14:paraId="44EDA2D4" w14:textId="77777777" w:rsidR="00D41A30" w:rsidRDefault="00D41A30" w:rsidP="00D41A30">
      <w:pPr>
        <w:rPr>
          <w:rFonts w:ascii="Garamond" w:hAnsi="Garamond"/>
        </w:rPr>
      </w:pPr>
      <w:r>
        <w:rPr>
          <w:rFonts w:ascii="Garamond" w:hAnsi="Garamond"/>
        </w:rPr>
        <w:t>Recorded by:</w:t>
      </w:r>
      <w:r>
        <w:rPr>
          <w:rFonts w:ascii="Garamond" w:hAnsi="Garamond"/>
        </w:rPr>
        <w:tab/>
        <w:t>Laura Keller</w:t>
      </w:r>
    </w:p>
    <w:p w14:paraId="6B8C75B5" w14:textId="77777777" w:rsidR="00D41A30" w:rsidRDefault="00D41A30" w:rsidP="00D41A30">
      <w:pPr>
        <w:rPr>
          <w:rFonts w:ascii="Garamond" w:hAnsi="Garamond"/>
        </w:rPr>
      </w:pPr>
      <w:r>
        <w:rPr>
          <w:rFonts w:ascii="Garamond" w:hAnsi="Garamond"/>
        </w:rPr>
        <w:tab/>
      </w:r>
      <w:r>
        <w:rPr>
          <w:rFonts w:ascii="Garamond" w:hAnsi="Garamond"/>
        </w:rPr>
        <w:tab/>
        <w:t>Assistant to the Secretary of the Foundation</w:t>
      </w:r>
    </w:p>
    <w:p w14:paraId="02F9D1AE" w14:textId="77777777" w:rsidR="00D41A30" w:rsidRDefault="00D41A30" w:rsidP="00D41A30">
      <w:pPr>
        <w:ind w:left="1440" w:hanging="1440"/>
        <w:rPr>
          <w:rFonts w:ascii="Garamond" w:hAnsi="Garamond"/>
        </w:rPr>
      </w:pPr>
    </w:p>
    <w:p w14:paraId="068C97AB" w14:textId="77777777" w:rsidR="00D41A30" w:rsidRDefault="00D41A30" w:rsidP="00D41A30">
      <w:pPr>
        <w:ind w:left="1440" w:hanging="1440"/>
        <w:rPr>
          <w:rFonts w:ascii="Garamond" w:hAnsi="Garamond"/>
        </w:rPr>
      </w:pPr>
    </w:p>
    <w:p w14:paraId="0CF27BE4" w14:textId="101AE2BE" w:rsidR="006924B4" w:rsidRPr="00BD21FE" w:rsidRDefault="006924B4" w:rsidP="006924B4">
      <w:pPr>
        <w:ind w:left="720" w:hanging="360"/>
        <w:jc w:val="center"/>
        <w:rPr>
          <w:rFonts w:ascii="Garamond" w:hAnsi="Garamond"/>
        </w:rPr>
      </w:pPr>
      <w:r>
        <w:rPr>
          <w:rFonts w:ascii="Garamond" w:hAnsi="Garamond"/>
        </w:rPr>
        <w:t>MOTION SHEET</w:t>
      </w:r>
    </w:p>
    <w:p w14:paraId="4D8786DC" w14:textId="77777777" w:rsidR="006924B4" w:rsidRPr="00BD21FE" w:rsidRDefault="006924B4" w:rsidP="006924B4">
      <w:pPr>
        <w:ind w:left="720" w:hanging="360"/>
        <w:jc w:val="center"/>
        <w:rPr>
          <w:rFonts w:ascii="Garamond" w:hAnsi="Garamond"/>
        </w:rPr>
      </w:pPr>
      <w:r w:rsidRPr="00BD21FE">
        <w:rPr>
          <w:rFonts w:ascii="Garamond" w:hAnsi="Garamond"/>
        </w:rPr>
        <w:lastRenderedPageBreak/>
        <w:t>Art Acquisition Sub-Committee Meeting</w:t>
      </w:r>
    </w:p>
    <w:p w14:paraId="634D8621" w14:textId="77777777" w:rsidR="006924B4" w:rsidRPr="00BD21FE" w:rsidRDefault="006924B4" w:rsidP="006924B4">
      <w:pPr>
        <w:ind w:left="720" w:hanging="360"/>
        <w:jc w:val="center"/>
        <w:rPr>
          <w:rFonts w:ascii="Garamond" w:hAnsi="Garamond"/>
        </w:rPr>
      </w:pPr>
      <w:r w:rsidRPr="00BD21FE">
        <w:rPr>
          <w:rFonts w:ascii="Garamond" w:hAnsi="Garamond"/>
        </w:rPr>
        <w:t>11 December 2018</w:t>
      </w:r>
    </w:p>
    <w:p w14:paraId="301F8285" w14:textId="77777777" w:rsidR="006924B4" w:rsidRPr="00BD21FE" w:rsidRDefault="006924B4" w:rsidP="006924B4">
      <w:pPr>
        <w:rPr>
          <w:rFonts w:ascii="Garamond" w:hAnsi="Garamond"/>
        </w:rPr>
      </w:pPr>
    </w:p>
    <w:p w14:paraId="43DEFCB0" w14:textId="77777777" w:rsidR="006924B4" w:rsidRDefault="006924B4" w:rsidP="006924B4">
      <w:pPr>
        <w:rPr>
          <w:rFonts w:ascii="Garamond" w:hAnsi="Garamond"/>
        </w:rPr>
      </w:pPr>
      <w:r w:rsidRPr="00BD21FE">
        <w:rPr>
          <w:rFonts w:ascii="Garamond" w:hAnsi="Garamond"/>
        </w:rPr>
        <w:t>Report on Recent Purchase and Gift:</w:t>
      </w:r>
    </w:p>
    <w:p w14:paraId="5C90B3A4" w14:textId="77777777" w:rsidR="006924B4" w:rsidRPr="00BD21FE" w:rsidRDefault="006924B4" w:rsidP="006924B4">
      <w:pPr>
        <w:rPr>
          <w:rFonts w:ascii="Garamond" w:hAnsi="Garamond"/>
        </w:rPr>
      </w:pPr>
    </w:p>
    <w:p w14:paraId="36489443" w14:textId="77777777" w:rsidR="006924B4" w:rsidRPr="00BD21FE" w:rsidRDefault="006924B4" w:rsidP="006924B4">
      <w:pPr>
        <w:pStyle w:val="ListParagraph"/>
        <w:numPr>
          <w:ilvl w:val="0"/>
          <w:numId w:val="16"/>
        </w:numPr>
        <w:rPr>
          <w:rFonts w:ascii="Garamond" w:hAnsi="Garamond"/>
        </w:rPr>
      </w:pPr>
      <w:r w:rsidRPr="00BD21FE">
        <w:rPr>
          <w:rFonts w:ascii="Garamond" w:hAnsi="Garamond"/>
        </w:rPr>
        <w:t xml:space="preserve">Frederic Edwin Church (American, 1826-1900), </w:t>
      </w:r>
      <w:r w:rsidRPr="00BD21FE">
        <w:rPr>
          <w:rFonts w:ascii="Garamond" w:hAnsi="Garamond"/>
          <w:i/>
        </w:rPr>
        <w:t>A View on the Magdalena River</w:t>
      </w:r>
      <w:r w:rsidRPr="00BD21FE">
        <w:rPr>
          <w:rFonts w:ascii="Garamond" w:hAnsi="Garamond"/>
        </w:rPr>
        <w:t>, 1857, Oil on canvas, 23 ¾ × 36 in. (60.33 × 91.44 cm)</w:t>
      </w:r>
    </w:p>
    <w:p w14:paraId="196CA795" w14:textId="77777777" w:rsidR="006924B4" w:rsidRPr="00BD21FE" w:rsidRDefault="006924B4" w:rsidP="006924B4">
      <w:pPr>
        <w:pStyle w:val="ListParagraph"/>
        <w:rPr>
          <w:rFonts w:ascii="Garamond" w:hAnsi="Garamond"/>
        </w:rPr>
      </w:pPr>
    </w:p>
    <w:p w14:paraId="7865BF6A" w14:textId="77777777" w:rsidR="006924B4" w:rsidRPr="00BD21FE" w:rsidRDefault="006924B4" w:rsidP="006924B4">
      <w:pPr>
        <w:pStyle w:val="ListParagraph"/>
        <w:rPr>
          <w:rFonts w:ascii="Garamond" w:hAnsi="Garamond"/>
        </w:rPr>
      </w:pPr>
      <w:r w:rsidRPr="00BD21FE">
        <w:rPr>
          <w:rFonts w:ascii="Garamond" w:hAnsi="Garamond"/>
        </w:rPr>
        <w:t xml:space="preserve">Vendor: Private collection, c/o Michael Altman </w:t>
      </w:r>
      <w:proofErr w:type="gramStart"/>
      <w:r w:rsidRPr="00BD21FE">
        <w:rPr>
          <w:rFonts w:ascii="Garamond" w:hAnsi="Garamond"/>
        </w:rPr>
        <w:t>Fine Art</w:t>
      </w:r>
      <w:proofErr w:type="gramEnd"/>
      <w:r w:rsidRPr="00BD21FE">
        <w:rPr>
          <w:rFonts w:ascii="Garamond" w:hAnsi="Garamond"/>
        </w:rPr>
        <w:t xml:space="preserve"> &amp; Advisory Services</w:t>
      </w:r>
    </w:p>
    <w:p w14:paraId="726D3FDD" w14:textId="77777777" w:rsidR="006924B4" w:rsidRDefault="006924B4" w:rsidP="006924B4">
      <w:pPr>
        <w:pStyle w:val="ListParagraph"/>
        <w:rPr>
          <w:rFonts w:ascii="Garamond" w:hAnsi="Garamond"/>
        </w:rPr>
      </w:pPr>
      <w:r w:rsidRPr="00BD21FE">
        <w:rPr>
          <w:rFonts w:ascii="Garamond" w:hAnsi="Garamond"/>
        </w:rPr>
        <w:t>Source: The J. Harwood and Louise B. Cochrane Fund for American Art; The Adolph D. and Wilkins C. Williams Fund by exchange; and The Arthur and Margaret Glasgow Fund by exchange</w:t>
      </w:r>
    </w:p>
    <w:p w14:paraId="6437F2F3" w14:textId="77777777" w:rsidR="006924B4" w:rsidRPr="00BD21FE" w:rsidRDefault="006924B4" w:rsidP="006924B4">
      <w:pPr>
        <w:pStyle w:val="ListParagraph"/>
        <w:rPr>
          <w:rFonts w:ascii="Garamond" w:hAnsi="Garamond"/>
        </w:rPr>
      </w:pPr>
    </w:p>
    <w:p w14:paraId="5170433F" w14:textId="77777777" w:rsidR="006924B4" w:rsidRPr="00BD21FE" w:rsidRDefault="006924B4" w:rsidP="006924B4">
      <w:pPr>
        <w:ind w:left="720"/>
        <w:rPr>
          <w:rFonts w:ascii="Garamond" w:hAnsi="Garamond"/>
        </w:rPr>
      </w:pPr>
      <w:r w:rsidRPr="00BD21FE">
        <w:rPr>
          <w:rFonts w:ascii="Garamond" w:hAnsi="Garamond"/>
        </w:rPr>
        <w:t xml:space="preserve">Executive Summary: This purchase gave the museum a unique opportunity to acquire a documented, important painting related to Frederic Edwin Church’s 1853 journey through present-day Colombia and Ecuador. Replete with the exotic flora and fauna that Church viewed firsthand, </w:t>
      </w:r>
      <w:r w:rsidRPr="00BD21FE">
        <w:rPr>
          <w:rFonts w:ascii="Garamond" w:hAnsi="Garamond"/>
          <w:i/>
        </w:rPr>
        <w:t xml:space="preserve">View on the Magdalena River </w:t>
      </w:r>
      <w:r w:rsidRPr="00BD21FE">
        <w:rPr>
          <w:rFonts w:ascii="Garamond" w:hAnsi="Garamond"/>
        </w:rPr>
        <w:t>is an exquisitely composed landscape that depicts no one specific site, but rather is a pastiche of rivers, grasslands, and the mountainous terrain of South America. While the painting echoes the viewpoint of a traveler in an exotic land, it also includes themes as wide ranging as natural history, the presence of the divine, and the “civilizing” hand of colonial settlements. The painting balances the artist’s interest in depicting observable, exotic locales with the unifying sense of a divine ecological order represented in the various vignettes within the painting. When Church debuted the painting in 1857 at the Annual Exhibition of the National Academy, one critic remarked, “View on the Magdalena … is one of the freshest, and sweetest, and most seducing pictures of the exhibition.”</w:t>
      </w:r>
    </w:p>
    <w:p w14:paraId="5AD0A219" w14:textId="77777777" w:rsidR="006924B4" w:rsidRPr="00BD21FE" w:rsidRDefault="006924B4" w:rsidP="006924B4">
      <w:pPr>
        <w:pStyle w:val="ListParagraph"/>
        <w:rPr>
          <w:rFonts w:ascii="Garamond" w:hAnsi="Garamond"/>
        </w:rPr>
      </w:pPr>
    </w:p>
    <w:p w14:paraId="10E78D99" w14:textId="77777777" w:rsidR="006924B4" w:rsidRPr="00BD21FE" w:rsidRDefault="006924B4" w:rsidP="006924B4">
      <w:pPr>
        <w:pStyle w:val="ListParagraph"/>
        <w:numPr>
          <w:ilvl w:val="0"/>
          <w:numId w:val="16"/>
        </w:numPr>
        <w:rPr>
          <w:rFonts w:ascii="Garamond" w:hAnsi="Garamond"/>
        </w:rPr>
      </w:pPr>
      <w:r w:rsidRPr="00BD21FE">
        <w:rPr>
          <w:rFonts w:ascii="Garamond" w:hAnsi="Garamond"/>
        </w:rPr>
        <w:t xml:space="preserve">Asher B. Durand (American, 1796-1886), </w:t>
      </w:r>
      <w:r w:rsidRPr="00BD21FE">
        <w:rPr>
          <w:rFonts w:ascii="Garamond" w:hAnsi="Garamond"/>
          <w:i/>
        </w:rPr>
        <w:t>Progress (The Advance of Civilization)</w:t>
      </w:r>
      <w:r w:rsidRPr="00BD21FE">
        <w:rPr>
          <w:rFonts w:ascii="Garamond" w:hAnsi="Garamond"/>
        </w:rPr>
        <w:t>, 1853, Oil on canvas, 48 × 72 in. (121.9 × 182.9 cm)</w:t>
      </w:r>
    </w:p>
    <w:p w14:paraId="1E2FEB5E" w14:textId="77777777" w:rsidR="006924B4" w:rsidRPr="00BD21FE" w:rsidRDefault="006924B4" w:rsidP="006924B4">
      <w:pPr>
        <w:pStyle w:val="ListParagraph"/>
        <w:rPr>
          <w:rFonts w:ascii="Garamond" w:hAnsi="Garamond"/>
        </w:rPr>
      </w:pPr>
    </w:p>
    <w:p w14:paraId="2F654540" w14:textId="77777777" w:rsidR="006924B4" w:rsidRPr="00BD21FE" w:rsidRDefault="006924B4" w:rsidP="006924B4">
      <w:pPr>
        <w:pStyle w:val="ListParagraph"/>
        <w:rPr>
          <w:rFonts w:ascii="Garamond" w:hAnsi="Garamond"/>
        </w:rPr>
      </w:pPr>
      <w:r w:rsidRPr="00BD21FE">
        <w:rPr>
          <w:rFonts w:ascii="Garamond" w:hAnsi="Garamond"/>
        </w:rPr>
        <w:t xml:space="preserve">Donor: Private collection, c/o Michael Altman </w:t>
      </w:r>
      <w:proofErr w:type="gramStart"/>
      <w:r w:rsidRPr="00BD21FE">
        <w:rPr>
          <w:rFonts w:ascii="Garamond" w:hAnsi="Garamond"/>
        </w:rPr>
        <w:t>Fine Art</w:t>
      </w:r>
      <w:proofErr w:type="gramEnd"/>
      <w:r w:rsidRPr="00BD21FE">
        <w:rPr>
          <w:rFonts w:ascii="Garamond" w:hAnsi="Garamond"/>
        </w:rPr>
        <w:t xml:space="preserve"> &amp; Advisory Services</w:t>
      </w:r>
    </w:p>
    <w:p w14:paraId="5B1E6265" w14:textId="77777777" w:rsidR="006924B4" w:rsidRPr="00BD21FE" w:rsidRDefault="006924B4" w:rsidP="006924B4">
      <w:pPr>
        <w:pStyle w:val="ListParagraph"/>
        <w:rPr>
          <w:rFonts w:ascii="Garamond" w:hAnsi="Garamond"/>
        </w:rPr>
      </w:pPr>
      <w:r w:rsidRPr="00BD21FE">
        <w:rPr>
          <w:rFonts w:ascii="Garamond" w:hAnsi="Garamond"/>
        </w:rPr>
        <w:t>Credit Line: Gift of an Anonymous Donor</w:t>
      </w:r>
    </w:p>
    <w:p w14:paraId="37B194BC" w14:textId="77777777" w:rsidR="006924B4" w:rsidRPr="00BD21FE" w:rsidRDefault="006924B4" w:rsidP="006924B4">
      <w:pPr>
        <w:pStyle w:val="ListParagraph"/>
        <w:rPr>
          <w:rFonts w:ascii="Garamond" w:hAnsi="Garamond"/>
        </w:rPr>
      </w:pPr>
    </w:p>
    <w:p w14:paraId="32A3B42F" w14:textId="77777777" w:rsidR="006924B4" w:rsidRPr="00BD21FE" w:rsidRDefault="006924B4" w:rsidP="006924B4">
      <w:pPr>
        <w:ind w:left="720"/>
        <w:rPr>
          <w:rFonts w:ascii="Garamond" w:hAnsi="Garamond"/>
        </w:rPr>
      </w:pPr>
      <w:r w:rsidRPr="00BD21FE">
        <w:rPr>
          <w:rFonts w:ascii="Garamond" w:hAnsi="Garamond"/>
        </w:rPr>
        <w:t xml:space="preserve">Executive Summary: The extraordinarily generous gift of Asher B. Durand’s </w:t>
      </w:r>
      <w:r w:rsidRPr="00BD21FE">
        <w:rPr>
          <w:rFonts w:ascii="Garamond" w:hAnsi="Garamond"/>
          <w:i/>
        </w:rPr>
        <w:t>Progress (The Advance of Civilization)</w:t>
      </w:r>
      <w:r w:rsidRPr="00BD21FE">
        <w:rPr>
          <w:rFonts w:ascii="Garamond" w:hAnsi="Garamond"/>
        </w:rPr>
        <w:t xml:space="preserve"> (usually called </w:t>
      </w:r>
      <w:r w:rsidRPr="00BD21FE">
        <w:rPr>
          <w:rFonts w:ascii="Garamond" w:hAnsi="Garamond"/>
          <w:i/>
        </w:rPr>
        <w:t>Progress</w:t>
      </w:r>
      <w:r w:rsidRPr="00BD21FE">
        <w:rPr>
          <w:rFonts w:ascii="Garamond" w:hAnsi="Garamond"/>
        </w:rPr>
        <w:t xml:space="preserve">) elevates in demonstrable ways the quality of VMFA’s collection of nineteenth-century American art. Only a handful of masterpieces in American art—notably Thomas Cole’s </w:t>
      </w:r>
      <w:r w:rsidRPr="00BD21FE">
        <w:rPr>
          <w:rFonts w:ascii="Garamond" w:hAnsi="Garamond"/>
          <w:i/>
        </w:rPr>
        <w:t>The Oxbow</w:t>
      </w:r>
      <w:r w:rsidRPr="00BD21FE">
        <w:rPr>
          <w:rFonts w:ascii="Garamond" w:hAnsi="Garamond"/>
        </w:rPr>
        <w:t>,</w:t>
      </w:r>
      <w:r w:rsidRPr="00BD21FE">
        <w:rPr>
          <w:rFonts w:ascii="Garamond" w:hAnsi="Garamond"/>
          <w:i/>
        </w:rPr>
        <w:t xml:space="preserve"> </w:t>
      </w:r>
      <w:r w:rsidRPr="00BD21FE">
        <w:rPr>
          <w:rFonts w:ascii="Garamond" w:hAnsi="Garamond"/>
        </w:rPr>
        <w:t xml:space="preserve">and George Inness’s </w:t>
      </w:r>
      <w:r w:rsidRPr="00BD21FE">
        <w:rPr>
          <w:rFonts w:ascii="Garamond" w:hAnsi="Garamond"/>
          <w:i/>
        </w:rPr>
        <w:t>The Lackawanna Valley</w:t>
      </w:r>
      <w:r w:rsidRPr="00BD21FE">
        <w:rPr>
          <w:rFonts w:ascii="Garamond" w:hAnsi="Garamond"/>
        </w:rPr>
        <w:t xml:space="preserve">—rival </w:t>
      </w:r>
      <w:r w:rsidRPr="00BD21FE">
        <w:rPr>
          <w:rFonts w:ascii="Garamond" w:hAnsi="Garamond"/>
          <w:i/>
        </w:rPr>
        <w:t>Progress</w:t>
      </w:r>
      <w:r w:rsidRPr="00BD21FE">
        <w:rPr>
          <w:rFonts w:ascii="Garamond" w:hAnsi="Garamond"/>
        </w:rPr>
        <w:t xml:space="preserve"> in dramatizing the meeting of nature and civilization. However, those two paintings, in the Metropolitan Museum of Art and the National Gallery of Art respectively, have been much more widely exhibited than </w:t>
      </w:r>
      <w:r w:rsidRPr="00BD21FE">
        <w:rPr>
          <w:rFonts w:ascii="Garamond" w:hAnsi="Garamond"/>
          <w:i/>
        </w:rPr>
        <w:t>Progress</w:t>
      </w:r>
      <w:r w:rsidRPr="00BD21FE">
        <w:rPr>
          <w:rFonts w:ascii="Garamond" w:hAnsi="Garamond"/>
        </w:rPr>
        <w:t>, which has been privately held since Durand painted it in 1853. This beloved, canonical painting has now entered the public domain and the citizens of the Commonwealth of Virginia will be among the first to benefit from its presence at its new home in Richmond.</w:t>
      </w:r>
    </w:p>
    <w:p w14:paraId="4D443847" w14:textId="77777777" w:rsidR="006924B4" w:rsidRPr="00BD21FE" w:rsidRDefault="006924B4" w:rsidP="006924B4">
      <w:pPr>
        <w:ind w:left="720"/>
        <w:rPr>
          <w:rFonts w:ascii="Garamond" w:hAnsi="Garamond"/>
        </w:rPr>
      </w:pPr>
    </w:p>
    <w:p w14:paraId="4D2FE764" w14:textId="77777777" w:rsidR="006924B4" w:rsidRDefault="006924B4" w:rsidP="006924B4">
      <w:pPr>
        <w:rPr>
          <w:rFonts w:ascii="Garamond" w:hAnsi="Garamond"/>
        </w:rPr>
      </w:pPr>
      <w:r w:rsidRPr="00BD21FE">
        <w:rPr>
          <w:rFonts w:ascii="Garamond" w:hAnsi="Garamond"/>
        </w:rPr>
        <w:t>Purchase Considerations:</w:t>
      </w:r>
    </w:p>
    <w:p w14:paraId="41CCBAE0" w14:textId="77777777" w:rsidR="006924B4" w:rsidRPr="00BD21FE" w:rsidRDefault="006924B4" w:rsidP="006924B4">
      <w:pPr>
        <w:rPr>
          <w:rFonts w:ascii="Garamond" w:hAnsi="Garamond"/>
        </w:rPr>
      </w:pPr>
    </w:p>
    <w:p w14:paraId="6629EB28" w14:textId="77777777" w:rsidR="006924B4" w:rsidRPr="00BD21FE" w:rsidRDefault="006924B4" w:rsidP="006924B4">
      <w:pPr>
        <w:pStyle w:val="ListParagraph"/>
        <w:numPr>
          <w:ilvl w:val="0"/>
          <w:numId w:val="21"/>
        </w:numPr>
        <w:rPr>
          <w:rFonts w:ascii="Garamond" w:hAnsi="Garamond"/>
        </w:rPr>
      </w:pPr>
      <w:r w:rsidRPr="00BD21FE">
        <w:rPr>
          <w:rFonts w:ascii="Garamond" w:hAnsi="Garamond"/>
        </w:rPr>
        <w:t xml:space="preserve">Hale Woodruff (American, 1900-1980), </w:t>
      </w:r>
      <w:r w:rsidRPr="00BD21FE">
        <w:rPr>
          <w:rFonts w:ascii="Garamond" w:hAnsi="Garamond"/>
          <w:i/>
        </w:rPr>
        <w:t>The Banjo Player</w:t>
      </w:r>
      <w:r w:rsidRPr="00BD21FE">
        <w:rPr>
          <w:rFonts w:ascii="Garamond" w:hAnsi="Garamond"/>
        </w:rPr>
        <w:t>, 1929, Oil on canvas, 23 ¾ × 28 ¾ in. (60.33 × 73.03 cm)</w:t>
      </w:r>
    </w:p>
    <w:p w14:paraId="712F37D1" w14:textId="77777777" w:rsidR="006924B4" w:rsidRPr="00BD21FE" w:rsidRDefault="006924B4" w:rsidP="006924B4">
      <w:pPr>
        <w:pStyle w:val="ListParagraph"/>
        <w:rPr>
          <w:rFonts w:ascii="Garamond" w:hAnsi="Garamond"/>
        </w:rPr>
      </w:pPr>
    </w:p>
    <w:p w14:paraId="3B7D4869" w14:textId="77777777" w:rsidR="006924B4" w:rsidRPr="00BD21FE" w:rsidRDefault="006924B4" w:rsidP="006924B4">
      <w:pPr>
        <w:pStyle w:val="ListParagraph"/>
        <w:rPr>
          <w:rFonts w:ascii="Garamond" w:hAnsi="Garamond"/>
        </w:rPr>
      </w:pPr>
      <w:r w:rsidRPr="00BD21FE">
        <w:rPr>
          <w:rFonts w:ascii="Garamond" w:hAnsi="Garamond"/>
        </w:rPr>
        <w:t>Vendor: Michael Rosenfeld Gallery LLC</w:t>
      </w:r>
    </w:p>
    <w:p w14:paraId="504FA4CF" w14:textId="77777777" w:rsidR="006924B4" w:rsidRPr="00BD21FE" w:rsidRDefault="006924B4" w:rsidP="006924B4">
      <w:pPr>
        <w:pStyle w:val="ListParagraph"/>
        <w:rPr>
          <w:rFonts w:ascii="Garamond" w:hAnsi="Garamond"/>
        </w:rPr>
      </w:pPr>
      <w:r w:rsidRPr="00BD21FE">
        <w:rPr>
          <w:rFonts w:ascii="Garamond" w:hAnsi="Garamond"/>
        </w:rPr>
        <w:t>Source: The J. Harwood and Louise B. Cochrane Fund for American Art</w:t>
      </w:r>
    </w:p>
    <w:p w14:paraId="1A7269AD" w14:textId="77777777" w:rsidR="006924B4" w:rsidRPr="00BD21FE" w:rsidRDefault="006924B4" w:rsidP="006924B4">
      <w:pPr>
        <w:pStyle w:val="ListParagraph"/>
        <w:rPr>
          <w:rFonts w:ascii="Garamond" w:hAnsi="Garamond"/>
        </w:rPr>
      </w:pPr>
    </w:p>
    <w:p w14:paraId="324CC879" w14:textId="77777777" w:rsidR="006924B4" w:rsidRPr="00BD21FE" w:rsidRDefault="006924B4" w:rsidP="006924B4">
      <w:pPr>
        <w:ind w:left="720"/>
        <w:rPr>
          <w:rFonts w:ascii="Garamond" w:hAnsi="Garamond"/>
        </w:rPr>
      </w:pPr>
      <w:r w:rsidRPr="00BD21FE">
        <w:rPr>
          <w:rFonts w:ascii="Garamond" w:hAnsi="Garamond"/>
        </w:rPr>
        <w:t xml:space="preserve">Executive Summary: With this painting, VMFA has the opportunity to purchase a signature work by Hale Woodruff, one of the most significant mid-twentieth century American artists, and perhaps his most important early figurative canvas. A leading figure in the Harlem Renaissance, this American painter, printmaker, and educator studied first at the John Herron Institute in Indianapolis and the </w:t>
      </w:r>
      <w:proofErr w:type="spellStart"/>
      <w:r w:rsidRPr="00BD21FE">
        <w:rPr>
          <w:rFonts w:ascii="Garamond" w:hAnsi="Garamond"/>
        </w:rPr>
        <w:t>Fogg</w:t>
      </w:r>
      <w:proofErr w:type="spellEnd"/>
      <w:r w:rsidRPr="00BD21FE">
        <w:rPr>
          <w:rFonts w:ascii="Garamond" w:hAnsi="Garamond"/>
        </w:rPr>
        <w:t xml:space="preserve"> Art Museum at Harvard University, before completing his education at the </w:t>
      </w:r>
      <w:proofErr w:type="spellStart"/>
      <w:r w:rsidRPr="00BD21FE">
        <w:rPr>
          <w:rFonts w:ascii="Garamond" w:hAnsi="Garamond"/>
        </w:rPr>
        <w:t>Académie</w:t>
      </w:r>
      <w:proofErr w:type="spellEnd"/>
      <w:r w:rsidRPr="00BD21FE">
        <w:rPr>
          <w:rFonts w:ascii="Garamond" w:hAnsi="Garamond"/>
        </w:rPr>
        <w:t xml:space="preserve"> </w:t>
      </w:r>
      <w:proofErr w:type="spellStart"/>
      <w:r w:rsidRPr="00BD21FE">
        <w:rPr>
          <w:rFonts w:ascii="Garamond" w:hAnsi="Garamond"/>
        </w:rPr>
        <w:t>Scandinave</w:t>
      </w:r>
      <w:proofErr w:type="spellEnd"/>
      <w:r w:rsidRPr="00BD21FE">
        <w:rPr>
          <w:rFonts w:ascii="Garamond" w:hAnsi="Garamond"/>
        </w:rPr>
        <w:t xml:space="preserve"> and the </w:t>
      </w:r>
      <w:proofErr w:type="spellStart"/>
      <w:r w:rsidRPr="00BD21FE">
        <w:rPr>
          <w:rFonts w:ascii="Garamond" w:hAnsi="Garamond"/>
        </w:rPr>
        <w:t>Académie</w:t>
      </w:r>
      <w:proofErr w:type="spellEnd"/>
      <w:r w:rsidRPr="00BD21FE">
        <w:rPr>
          <w:rFonts w:ascii="Garamond" w:hAnsi="Garamond"/>
        </w:rPr>
        <w:t xml:space="preserve"> </w:t>
      </w:r>
      <w:proofErr w:type="spellStart"/>
      <w:r w:rsidRPr="00BD21FE">
        <w:rPr>
          <w:rFonts w:ascii="Garamond" w:hAnsi="Garamond"/>
        </w:rPr>
        <w:t>Moderne</w:t>
      </w:r>
      <w:proofErr w:type="spellEnd"/>
      <w:r w:rsidRPr="00BD21FE">
        <w:rPr>
          <w:rFonts w:ascii="Garamond" w:hAnsi="Garamond"/>
        </w:rPr>
        <w:t xml:space="preserve"> in Paris in the late 1920s. He painted </w:t>
      </w:r>
      <w:r w:rsidRPr="00BD21FE">
        <w:rPr>
          <w:rFonts w:ascii="Garamond" w:hAnsi="Garamond"/>
          <w:i/>
        </w:rPr>
        <w:t>The Banjo Player</w:t>
      </w:r>
      <w:r w:rsidRPr="00BD21FE">
        <w:rPr>
          <w:rFonts w:ascii="Garamond" w:hAnsi="Garamond"/>
        </w:rPr>
        <w:t xml:space="preserve"> at the end of this period in Paris. In this work, Woodruff models forms with rich coloration—</w:t>
      </w:r>
      <w:r w:rsidRPr="00BD21FE">
        <w:rPr>
          <w:rFonts w:ascii="Garamond" w:hAnsi="Garamond"/>
          <w:i/>
        </w:rPr>
        <w:t>impasto</w:t>
      </w:r>
      <w:r w:rsidRPr="00BD21FE">
        <w:rPr>
          <w:rFonts w:ascii="Garamond" w:hAnsi="Garamond"/>
        </w:rPr>
        <w:t xml:space="preserve"> in some passages—that shows the influence of Post-Impressionism and Fauvism. But he joins his contemporaries in applying that aesthetic to the subject of the banjo player, a motif frequently explored by fellow contemporary African American artists, such as Palmer Hayden, </w:t>
      </w:r>
      <w:proofErr w:type="spellStart"/>
      <w:r w:rsidRPr="00BD21FE">
        <w:rPr>
          <w:rFonts w:ascii="Garamond" w:hAnsi="Garamond"/>
        </w:rPr>
        <w:t>Malvin</w:t>
      </w:r>
      <w:proofErr w:type="spellEnd"/>
      <w:r w:rsidRPr="00BD21FE">
        <w:rPr>
          <w:rFonts w:ascii="Garamond" w:hAnsi="Garamond"/>
        </w:rPr>
        <w:t xml:space="preserve"> Gray Johnson, and Albert Alexander Smith.</w:t>
      </w:r>
    </w:p>
    <w:p w14:paraId="46B38D64" w14:textId="77777777" w:rsidR="006924B4" w:rsidRPr="00BD21FE" w:rsidRDefault="006924B4" w:rsidP="006924B4">
      <w:pPr>
        <w:ind w:left="720"/>
        <w:rPr>
          <w:rFonts w:ascii="Garamond" w:hAnsi="Garamond"/>
        </w:rPr>
      </w:pPr>
    </w:p>
    <w:p w14:paraId="71442172" w14:textId="77777777" w:rsidR="006924B4" w:rsidRPr="00BD21FE" w:rsidRDefault="006924B4" w:rsidP="006924B4">
      <w:pPr>
        <w:pStyle w:val="ListParagraph"/>
        <w:numPr>
          <w:ilvl w:val="0"/>
          <w:numId w:val="21"/>
        </w:numPr>
        <w:rPr>
          <w:rFonts w:ascii="Garamond" w:hAnsi="Garamond"/>
        </w:rPr>
      </w:pPr>
      <w:r w:rsidRPr="00BD21FE">
        <w:rPr>
          <w:rFonts w:ascii="Garamond" w:hAnsi="Garamond"/>
        </w:rPr>
        <w:t xml:space="preserve">Samuel Levi Jones (American, born 1978), </w:t>
      </w:r>
      <w:r w:rsidRPr="00BD21FE">
        <w:rPr>
          <w:rFonts w:ascii="Garamond" w:hAnsi="Garamond"/>
          <w:i/>
        </w:rPr>
        <w:t>Psychosocial</w:t>
      </w:r>
      <w:r w:rsidRPr="00BD21FE">
        <w:rPr>
          <w:rFonts w:ascii="Garamond" w:hAnsi="Garamond"/>
        </w:rPr>
        <w:t xml:space="preserve">, 2018, Deconstructed medical books on canvas, </w:t>
      </w:r>
      <w:r w:rsidRPr="00BD21FE">
        <w:rPr>
          <w:rFonts w:ascii="Garamond" w:hAnsi="Garamond" w:cs="Garamond"/>
          <w:color w:val="000000"/>
        </w:rPr>
        <w:t>60 × 55 in. (152.4 × 139.7 cm)</w:t>
      </w:r>
    </w:p>
    <w:p w14:paraId="5DC416BC" w14:textId="77777777" w:rsidR="006924B4" w:rsidRPr="00BD21FE" w:rsidRDefault="006924B4" w:rsidP="006924B4">
      <w:pPr>
        <w:pStyle w:val="ListParagraph"/>
        <w:rPr>
          <w:rFonts w:ascii="Garamond" w:hAnsi="Garamond"/>
        </w:rPr>
      </w:pPr>
    </w:p>
    <w:p w14:paraId="46A9221B" w14:textId="77777777" w:rsidR="006924B4" w:rsidRPr="00BD21FE" w:rsidRDefault="006924B4" w:rsidP="006924B4">
      <w:pPr>
        <w:pStyle w:val="ListParagraph"/>
        <w:rPr>
          <w:rFonts w:ascii="Garamond" w:hAnsi="Garamond"/>
        </w:rPr>
      </w:pPr>
      <w:r w:rsidRPr="00BD21FE">
        <w:rPr>
          <w:rFonts w:ascii="Garamond" w:hAnsi="Garamond"/>
        </w:rPr>
        <w:t xml:space="preserve">Vendor: </w:t>
      </w:r>
      <w:proofErr w:type="spellStart"/>
      <w:r w:rsidRPr="00BD21FE">
        <w:rPr>
          <w:rFonts w:ascii="Garamond" w:hAnsi="Garamond"/>
        </w:rPr>
        <w:t>Galerie</w:t>
      </w:r>
      <w:proofErr w:type="spellEnd"/>
      <w:r w:rsidRPr="00BD21FE">
        <w:rPr>
          <w:rFonts w:ascii="Garamond" w:hAnsi="Garamond"/>
        </w:rPr>
        <w:t xml:space="preserve"> </w:t>
      </w:r>
      <w:proofErr w:type="spellStart"/>
      <w:r w:rsidRPr="00BD21FE">
        <w:rPr>
          <w:rFonts w:ascii="Garamond" w:hAnsi="Garamond"/>
        </w:rPr>
        <w:t>Lelong</w:t>
      </w:r>
      <w:proofErr w:type="spellEnd"/>
      <w:r w:rsidRPr="00BD21FE">
        <w:rPr>
          <w:rFonts w:ascii="Garamond" w:hAnsi="Garamond"/>
        </w:rPr>
        <w:t xml:space="preserve"> &amp; Co.</w:t>
      </w:r>
    </w:p>
    <w:p w14:paraId="618E50A8" w14:textId="77777777" w:rsidR="006924B4" w:rsidRPr="00BD21FE" w:rsidRDefault="006924B4" w:rsidP="006924B4">
      <w:pPr>
        <w:pStyle w:val="ListParagraph"/>
        <w:rPr>
          <w:rFonts w:ascii="Garamond" w:hAnsi="Garamond"/>
        </w:rPr>
      </w:pPr>
      <w:r w:rsidRPr="00BD21FE">
        <w:rPr>
          <w:rFonts w:ascii="Garamond" w:hAnsi="Garamond"/>
        </w:rPr>
        <w:t>Source: Arthur and Margaret Glasgow Endowment</w:t>
      </w:r>
    </w:p>
    <w:p w14:paraId="2BB9179F" w14:textId="77777777" w:rsidR="006924B4" w:rsidRPr="00BD21FE" w:rsidRDefault="006924B4" w:rsidP="006924B4">
      <w:pPr>
        <w:pStyle w:val="ListParagraph"/>
        <w:rPr>
          <w:rFonts w:ascii="Garamond" w:hAnsi="Garamond"/>
        </w:rPr>
      </w:pPr>
    </w:p>
    <w:p w14:paraId="76CBF963" w14:textId="77777777" w:rsidR="006924B4" w:rsidRPr="00BD21FE" w:rsidRDefault="006924B4" w:rsidP="006924B4">
      <w:pPr>
        <w:widowControl w:val="0"/>
        <w:ind w:left="720"/>
        <w:rPr>
          <w:rFonts w:ascii="Garamond" w:hAnsi="Garamond" w:cs="Garamond"/>
          <w:color w:val="000000"/>
        </w:rPr>
      </w:pPr>
      <w:r w:rsidRPr="00BD21FE">
        <w:rPr>
          <w:rFonts w:ascii="Garamond" w:hAnsi="Garamond"/>
        </w:rPr>
        <w:t xml:space="preserve">Executive Summary: </w:t>
      </w:r>
      <w:r w:rsidRPr="00BD21FE">
        <w:rPr>
          <w:rFonts w:ascii="Garamond" w:hAnsi="Garamond" w:cs="Garamond"/>
          <w:color w:val="000000"/>
        </w:rPr>
        <w:t>Samuel Levi Jones is inspired by questions of authority, representation, and recorded history. The artist’s ongoing practice centers on physically undoing objects associated with systems of power and control. Jones often rearranges deconstructed books into grid</w:t>
      </w:r>
      <w:r w:rsidRPr="00BD21FE">
        <w:rPr>
          <w:rFonts w:ascii="Garamond" w:hAnsi="Garamond" w:cs="Garamond"/>
          <w:color w:val="000000"/>
        </w:rPr>
        <w:noBreakHyphen/>
        <w:t xml:space="preserve">like compositions that expose their flaws and question their assumed command of the truth. As he explains, “I am ultimately thinking about information that is selectively left out.” His works examines urgent questions of how brutality is embedded in institutional systems such as law enforcement, education, and the medical industry. </w:t>
      </w:r>
      <w:r w:rsidRPr="00BD21FE">
        <w:rPr>
          <w:rFonts w:ascii="Garamond" w:hAnsi="Garamond" w:cs="Garamond"/>
          <w:i/>
          <w:color w:val="000000"/>
        </w:rPr>
        <w:t>Psychosocial</w:t>
      </w:r>
      <w:r w:rsidRPr="00BD21FE">
        <w:rPr>
          <w:rFonts w:ascii="Garamond" w:hAnsi="Garamond" w:cs="Garamond"/>
          <w:color w:val="000000"/>
        </w:rPr>
        <w:t xml:space="preserve"> is a classic example of the artist’s use of found materials to arrive at the intersections of social critique and art historical references of Minimalism. </w:t>
      </w:r>
    </w:p>
    <w:p w14:paraId="0A2B47E0" w14:textId="77777777" w:rsidR="006924B4" w:rsidRPr="00BD21FE" w:rsidRDefault="006924B4" w:rsidP="006924B4">
      <w:pPr>
        <w:widowControl w:val="0"/>
        <w:ind w:left="720"/>
        <w:rPr>
          <w:rFonts w:ascii="Garamond" w:hAnsi="Garamond" w:cs="Garamond"/>
          <w:color w:val="000000"/>
        </w:rPr>
      </w:pPr>
    </w:p>
    <w:p w14:paraId="3971080F" w14:textId="77777777" w:rsidR="006924B4" w:rsidRPr="00BD21FE" w:rsidRDefault="006924B4" w:rsidP="006924B4">
      <w:pPr>
        <w:pStyle w:val="ListParagraph"/>
        <w:numPr>
          <w:ilvl w:val="0"/>
          <w:numId w:val="21"/>
        </w:numPr>
        <w:rPr>
          <w:rFonts w:ascii="Garamond" w:hAnsi="Garamond"/>
        </w:rPr>
      </w:pPr>
      <w:r w:rsidRPr="00BD21FE">
        <w:rPr>
          <w:rFonts w:ascii="Garamond" w:hAnsi="Garamond"/>
        </w:rPr>
        <w:t xml:space="preserve">Paul Rucker (American, born 1968), </w:t>
      </w:r>
      <w:r w:rsidRPr="00BD21FE">
        <w:rPr>
          <w:rFonts w:ascii="Garamond" w:hAnsi="Garamond"/>
          <w:i/>
        </w:rPr>
        <w:t>Storm in a Time of Shelter</w:t>
      </w:r>
      <w:r w:rsidRPr="00BD21FE">
        <w:rPr>
          <w:rFonts w:ascii="Garamond" w:hAnsi="Garamond"/>
        </w:rPr>
        <w:t>, 2018, Cloth, mannequins, historical ephemera and artifacts, various dimensions</w:t>
      </w:r>
    </w:p>
    <w:p w14:paraId="404EFD51" w14:textId="77777777" w:rsidR="006924B4" w:rsidRPr="00BD21FE" w:rsidRDefault="006924B4" w:rsidP="006924B4">
      <w:pPr>
        <w:pStyle w:val="ListParagraph"/>
        <w:rPr>
          <w:rFonts w:ascii="Garamond" w:hAnsi="Garamond"/>
        </w:rPr>
      </w:pPr>
    </w:p>
    <w:p w14:paraId="3158EC69" w14:textId="77777777" w:rsidR="006924B4" w:rsidRPr="00BD21FE" w:rsidRDefault="006924B4" w:rsidP="006924B4">
      <w:pPr>
        <w:ind w:firstLine="720"/>
        <w:rPr>
          <w:rFonts w:ascii="Garamond" w:hAnsi="Garamond"/>
        </w:rPr>
      </w:pPr>
      <w:r w:rsidRPr="00BD21FE">
        <w:rPr>
          <w:rFonts w:ascii="Garamond" w:hAnsi="Garamond"/>
        </w:rPr>
        <w:t xml:space="preserve">Vendor: </w:t>
      </w:r>
      <w:r w:rsidRPr="00BD21FE">
        <w:rPr>
          <w:rFonts w:ascii="Garamond" w:hAnsi="Garamond" w:cs="Garamond"/>
          <w:color w:val="000000"/>
        </w:rPr>
        <w:t>Paul Rucker</w:t>
      </w:r>
    </w:p>
    <w:p w14:paraId="3B7245C5" w14:textId="77777777" w:rsidR="006924B4" w:rsidRPr="00BD21FE" w:rsidRDefault="006924B4" w:rsidP="006924B4">
      <w:pPr>
        <w:ind w:firstLine="720"/>
        <w:rPr>
          <w:rFonts w:ascii="Garamond" w:hAnsi="Garamond"/>
        </w:rPr>
      </w:pPr>
      <w:r w:rsidRPr="00BD21FE">
        <w:rPr>
          <w:rFonts w:ascii="Garamond" w:hAnsi="Garamond"/>
        </w:rPr>
        <w:t>Source: Arthur and Margaret Glasgow Endowment in two payments</w:t>
      </w:r>
    </w:p>
    <w:p w14:paraId="29EB774D" w14:textId="77777777" w:rsidR="006924B4" w:rsidRPr="00BD21FE" w:rsidRDefault="006924B4" w:rsidP="006924B4">
      <w:pPr>
        <w:ind w:firstLine="720"/>
        <w:rPr>
          <w:rFonts w:ascii="Garamond" w:hAnsi="Garamond"/>
        </w:rPr>
      </w:pPr>
    </w:p>
    <w:p w14:paraId="494C8B8E" w14:textId="77777777" w:rsidR="006924B4" w:rsidRPr="00BD21FE" w:rsidRDefault="006924B4" w:rsidP="006924B4">
      <w:pPr>
        <w:pStyle w:val="ListParagraph"/>
        <w:widowControl w:val="0"/>
        <w:rPr>
          <w:rFonts w:ascii="Garamond" w:hAnsi="Garamond" w:cs="Garamond"/>
          <w:color w:val="000000"/>
        </w:rPr>
      </w:pPr>
      <w:r w:rsidRPr="00BD21FE">
        <w:rPr>
          <w:rFonts w:ascii="Garamond" w:hAnsi="Garamond"/>
        </w:rPr>
        <w:t>Executive Summary:</w:t>
      </w:r>
      <w:r w:rsidRPr="00BD21FE">
        <w:rPr>
          <w:rFonts w:ascii="Garamond" w:hAnsi="Garamond" w:cs="Garamond"/>
          <w:color w:val="000000"/>
        </w:rPr>
        <w:t xml:space="preserve"> Paul Rucker is a multimedia visual artist, composer, and musician. </w:t>
      </w:r>
      <w:r w:rsidRPr="00BD21FE">
        <w:rPr>
          <w:rFonts w:ascii="Garamond" w:hAnsi="Garamond" w:cs="Garamond"/>
          <w:i/>
          <w:color w:val="000000"/>
        </w:rPr>
        <w:t>Storm in the Time of Shelter</w:t>
      </w:r>
      <w:r w:rsidRPr="00BD21FE">
        <w:rPr>
          <w:rFonts w:ascii="Garamond" w:hAnsi="Garamond" w:cs="Garamond"/>
          <w:color w:val="000000"/>
        </w:rPr>
        <w:t>, the artist’s most ambitious installation work to date,</w:t>
      </w:r>
      <w:r w:rsidRPr="00BD21FE">
        <w:rPr>
          <w:rFonts w:ascii="Garamond" w:hAnsi="Garamond" w:cs="Garamond"/>
          <w:i/>
          <w:color w:val="000000"/>
        </w:rPr>
        <w:t xml:space="preserve"> </w:t>
      </w:r>
      <w:r w:rsidRPr="00BD21FE">
        <w:rPr>
          <w:rFonts w:ascii="Garamond" w:hAnsi="Garamond" w:cs="Garamond"/>
          <w:color w:val="000000"/>
        </w:rPr>
        <w:t xml:space="preserve">was prominently featured in the Institute of Contemporary Art at Virginia Commonwealth University’s inaugural exhibition, </w:t>
      </w:r>
      <w:r w:rsidRPr="00BD21FE">
        <w:rPr>
          <w:rFonts w:ascii="Garamond" w:hAnsi="Garamond" w:cs="Garamond"/>
          <w:i/>
          <w:color w:val="000000"/>
        </w:rPr>
        <w:t>Declaration</w:t>
      </w:r>
      <w:r w:rsidRPr="00BD21FE">
        <w:rPr>
          <w:rFonts w:ascii="Garamond" w:hAnsi="Garamond" w:cs="Garamond"/>
          <w:color w:val="000000"/>
        </w:rPr>
        <w:t xml:space="preserve">. The installation, composed of 52 mannequins donning the artist’s interpretation of Klansman robes along with ephemera generated by the </w:t>
      </w:r>
      <w:proofErr w:type="spellStart"/>
      <w:r w:rsidRPr="00BD21FE">
        <w:rPr>
          <w:rFonts w:ascii="Garamond" w:hAnsi="Garamond" w:cs="Garamond"/>
          <w:color w:val="000000"/>
        </w:rPr>
        <w:t>Klu</w:t>
      </w:r>
      <w:proofErr w:type="spellEnd"/>
      <w:r w:rsidRPr="00BD21FE">
        <w:rPr>
          <w:rFonts w:ascii="Garamond" w:hAnsi="Garamond" w:cs="Garamond"/>
          <w:color w:val="000000"/>
        </w:rPr>
        <w:t xml:space="preserve"> Klux Klan over the last 100 years, is as poetic as it is provocative. Arranged in the formation of a large “X,” the configuration of the piece mandates that viewers navigate in and around the individual components of the work and, in doing so, confront the imagery of hatred and bias generated by white supremacist thought. </w:t>
      </w:r>
    </w:p>
    <w:p w14:paraId="1892A479" w14:textId="77777777" w:rsidR="006924B4" w:rsidRPr="00BD21FE" w:rsidRDefault="006924B4" w:rsidP="006924B4">
      <w:pPr>
        <w:pStyle w:val="ListParagraph"/>
        <w:widowControl w:val="0"/>
        <w:rPr>
          <w:rFonts w:ascii="Garamond" w:hAnsi="Garamond" w:cs="Garamond"/>
          <w:color w:val="000000"/>
        </w:rPr>
      </w:pPr>
    </w:p>
    <w:p w14:paraId="4CBC8049" w14:textId="77777777" w:rsidR="006924B4" w:rsidRPr="00BD21FE" w:rsidRDefault="006924B4" w:rsidP="006924B4">
      <w:pPr>
        <w:pStyle w:val="ListParagraph"/>
        <w:numPr>
          <w:ilvl w:val="0"/>
          <w:numId w:val="21"/>
        </w:numPr>
        <w:rPr>
          <w:rFonts w:ascii="Garamond" w:hAnsi="Garamond"/>
        </w:rPr>
      </w:pPr>
      <w:r w:rsidRPr="00BD21FE">
        <w:rPr>
          <w:rFonts w:ascii="Garamond" w:hAnsi="Garamond"/>
        </w:rPr>
        <w:t xml:space="preserve">Melvin Edwards (American, born 1937), </w:t>
      </w:r>
      <w:r w:rsidRPr="00BD21FE">
        <w:rPr>
          <w:rFonts w:ascii="Garamond" w:hAnsi="Garamond"/>
          <w:i/>
        </w:rPr>
        <w:t>Corner for Ana</w:t>
      </w:r>
      <w:r w:rsidRPr="00BD21FE">
        <w:rPr>
          <w:rFonts w:ascii="Garamond" w:hAnsi="Garamond"/>
        </w:rPr>
        <w:t>, 1970, Barbed wire, variable dimensions</w:t>
      </w:r>
    </w:p>
    <w:p w14:paraId="7692518C" w14:textId="77777777" w:rsidR="006924B4" w:rsidRPr="00BD21FE" w:rsidRDefault="006924B4" w:rsidP="006924B4">
      <w:pPr>
        <w:pStyle w:val="ListParagraph"/>
        <w:rPr>
          <w:rFonts w:ascii="Garamond" w:hAnsi="Garamond"/>
        </w:rPr>
      </w:pPr>
    </w:p>
    <w:p w14:paraId="664F70AD" w14:textId="77777777" w:rsidR="006924B4" w:rsidRPr="00BD21FE" w:rsidRDefault="006924B4" w:rsidP="006924B4">
      <w:pPr>
        <w:widowControl w:val="0"/>
        <w:ind w:firstLine="720"/>
        <w:rPr>
          <w:rFonts w:ascii="Garamond" w:hAnsi="Garamond"/>
        </w:rPr>
      </w:pPr>
      <w:r w:rsidRPr="00BD21FE">
        <w:rPr>
          <w:rFonts w:ascii="Garamond" w:hAnsi="Garamond"/>
        </w:rPr>
        <w:t>Vendor: Alexander Gray Associates LLC</w:t>
      </w:r>
    </w:p>
    <w:p w14:paraId="10A290C4" w14:textId="77777777" w:rsidR="006924B4" w:rsidRPr="00BD21FE" w:rsidRDefault="006924B4" w:rsidP="006924B4">
      <w:pPr>
        <w:pStyle w:val="ListParagraph"/>
        <w:rPr>
          <w:rFonts w:ascii="Garamond" w:hAnsi="Garamond"/>
        </w:rPr>
      </w:pPr>
      <w:r w:rsidRPr="00BD21FE">
        <w:rPr>
          <w:rFonts w:ascii="Garamond" w:hAnsi="Garamond"/>
        </w:rPr>
        <w:t>Source: Arthur and Margaret Glasgow Endowment with support from the Revolving Art Purchase Fund</w:t>
      </w:r>
    </w:p>
    <w:p w14:paraId="4798629B" w14:textId="77777777" w:rsidR="006924B4" w:rsidRPr="00BD21FE" w:rsidRDefault="006924B4" w:rsidP="006924B4">
      <w:pPr>
        <w:pStyle w:val="ListParagraph"/>
        <w:rPr>
          <w:rFonts w:ascii="Garamond" w:hAnsi="Garamond"/>
        </w:rPr>
      </w:pPr>
    </w:p>
    <w:p w14:paraId="3C0B9F03" w14:textId="77777777" w:rsidR="006924B4" w:rsidRPr="00BD21FE" w:rsidRDefault="006924B4" w:rsidP="006924B4">
      <w:pPr>
        <w:widowControl w:val="0"/>
        <w:ind w:left="720"/>
        <w:rPr>
          <w:rFonts w:ascii="Garamond" w:hAnsi="Garamond" w:cs="Garamond"/>
          <w:color w:val="000000"/>
        </w:rPr>
      </w:pPr>
      <w:r w:rsidRPr="00BD21FE">
        <w:rPr>
          <w:rFonts w:ascii="Garamond" w:hAnsi="Garamond"/>
        </w:rPr>
        <w:t xml:space="preserve">Executive Summary: </w:t>
      </w:r>
      <w:r w:rsidRPr="00BD21FE">
        <w:rPr>
          <w:rFonts w:ascii="Garamond" w:hAnsi="Garamond" w:cs="Garamond"/>
          <w:color w:val="000000"/>
        </w:rPr>
        <w:t>Melvin Edwards, a pioneer in the history of contemporary African</w:t>
      </w:r>
      <w:r w:rsidRPr="00BD21FE">
        <w:rPr>
          <w:rFonts w:ascii="Garamond" w:hAnsi="Garamond" w:cs="Garamond"/>
          <w:color w:val="000000"/>
        </w:rPr>
        <w:noBreakHyphen/>
        <w:t xml:space="preserve">American art and sculpture, has described </w:t>
      </w:r>
      <w:r w:rsidRPr="00BD21FE">
        <w:rPr>
          <w:rFonts w:ascii="Garamond" w:hAnsi="Garamond" w:cs="Garamond"/>
          <w:i/>
          <w:color w:val="000000"/>
        </w:rPr>
        <w:t>Corner for Ana</w:t>
      </w:r>
      <w:r w:rsidRPr="00BD21FE">
        <w:rPr>
          <w:rFonts w:ascii="Garamond" w:hAnsi="Garamond" w:cs="Garamond"/>
          <w:color w:val="000000"/>
        </w:rPr>
        <w:t xml:space="preserve"> as “a place for thoughtfulness.” Comprised of parallel horizontal lines of barbed wire stretched from floor</w:t>
      </w:r>
      <w:r w:rsidRPr="00BD21FE">
        <w:rPr>
          <w:rFonts w:ascii="Garamond" w:hAnsi="Garamond" w:cs="Garamond"/>
          <w:color w:val="000000"/>
        </w:rPr>
        <w:noBreakHyphen/>
        <w:t>to</w:t>
      </w:r>
      <w:r w:rsidRPr="00BD21FE">
        <w:rPr>
          <w:rFonts w:ascii="Garamond" w:hAnsi="Garamond" w:cs="Garamond"/>
          <w:color w:val="000000"/>
        </w:rPr>
        <w:noBreakHyphen/>
        <w:t xml:space="preserve">ceiling across the corner of a room, this piece was inspired by his daughter, Ana (now a resident of Richmond, VA). </w:t>
      </w:r>
      <w:r w:rsidRPr="00BD21FE">
        <w:rPr>
          <w:rFonts w:ascii="Garamond" w:hAnsi="Garamond"/>
          <w:shd w:val="clear" w:color="auto" w:fill="F8F8F8"/>
        </w:rPr>
        <w:t xml:space="preserve">It also references the </w:t>
      </w:r>
      <w:r w:rsidRPr="00BD21FE">
        <w:rPr>
          <w:rFonts w:ascii="Garamond" w:hAnsi="Garamond" w:cs="Garamond"/>
          <w:color w:val="000000"/>
        </w:rPr>
        <w:t xml:space="preserve">common childhood punishment of being sent to stand in a corner. </w:t>
      </w:r>
      <w:proofErr w:type="gramStart"/>
      <w:r w:rsidRPr="00BD21FE">
        <w:rPr>
          <w:rFonts w:ascii="Garamond" w:hAnsi="Garamond" w:cs="Garamond"/>
          <w:color w:val="000000"/>
        </w:rPr>
        <w:t>The barbed wire sections off the corner, creating an impenetrable, prison</w:t>
      </w:r>
      <w:r w:rsidRPr="00BD21FE">
        <w:rPr>
          <w:rFonts w:ascii="Garamond" w:hAnsi="Garamond" w:cs="Garamond"/>
          <w:color w:val="000000"/>
        </w:rPr>
        <w:noBreakHyphen/>
        <w:t>like space with a border that one cannot permeate.</w:t>
      </w:r>
      <w:proofErr w:type="gramEnd"/>
      <w:r w:rsidRPr="00BD21FE">
        <w:rPr>
          <w:rFonts w:ascii="Garamond" w:hAnsi="Garamond" w:cs="Garamond"/>
          <w:color w:val="000000"/>
        </w:rPr>
        <w:t xml:space="preserve"> </w:t>
      </w:r>
      <w:r w:rsidRPr="00BD21FE">
        <w:rPr>
          <w:rFonts w:ascii="Garamond" w:hAnsi="Garamond" w:cs="Garamond"/>
          <w:i/>
          <w:color w:val="000000"/>
        </w:rPr>
        <w:t>Corner for Ana</w:t>
      </w:r>
      <w:r w:rsidRPr="00BD21FE">
        <w:rPr>
          <w:rFonts w:ascii="Garamond" w:hAnsi="Garamond" w:cs="Garamond"/>
          <w:color w:val="000000"/>
        </w:rPr>
        <w:t xml:space="preserve"> is an example of Edwards’ “drawing in space,” revealing his interest in suspensions as a means of shifting the perception of an environment through intersecting lines and shadows. At once Minimalist in construction, but complex in its conception, the acquisition of this work would significantly increase the works in the collection born from conceptual art frameworks and continue to expand conversations around materiality.</w:t>
      </w:r>
    </w:p>
    <w:p w14:paraId="24E0139A" w14:textId="77777777" w:rsidR="006924B4" w:rsidRPr="00BD21FE" w:rsidRDefault="006924B4" w:rsidP="006924B4">
      <w:pPr>
        <w:widowControl w:val="0"/>
        <w:ind w:left="720"/>
        <w:rPr>
          <w:rFonts w:ascii="Garamond" w:hAnsi="Garamond" w:cs="Garamond"/>
          <w:color w:val="000000"/>
        </w:rPr>
      </w:pPr>
    </w:p>
    <w:p w14:paraId="435CC8CC" w14:textId="77777777" w:rsidR="006924B4" w:rsidRPr="00BD21FE" w:rsidRDefault="006924B4" w:rsidP="006924B4">
      <w:pPr>
        <w:pStyle w:val="ListParagraph"/>
        <w:widowControl w:val="0"/>
        <w:numPr>
          <w:ilvl w:val="0"/>
          <w:numId w:val="21"/>
        </w:numPr>
        <w:rPr>
          <w:rFonts w:ascii="Garamond" w:hAnsi="Garamond" w:cs="Garamond"/>
          <w:color w:val="000000"/>
        </w:rPr>
      </w:pPr>
      <w:r w:rsidRPr="00BD21FE">
        <w:rPr>
          <w:rFonts w:ascii="Garamond" w:hAnsi="Garamond"/>
        </w:rPr>
        <w:t xml:space="preserve">Candida Alvarez (American, born 1955), </w:t>
      </w:r>
      <w:r w:rsidRPr="00BD21FE">
        <w:rPr>
          <w:rFonts w:ascii="Garamond" w:hAnsi="Garamond"/>
          <w:i/>
        </w:rPr>
        <w:t>Chill</w:t>
      </w:r>
      <w:r w:rsidRPr="00BD21FE">
        <w:rPr>
          <w:rFonts w:ascii="Garamond" w:hAnsi="Garamond"/>
        </w:rPr>
        <w:t>, 2011,</w:t>
      </w:r>
      <w:r w:rsidRPr="00BD21FE">
        <w:rPr>
          <w:rFonts w:ascii="Garamond" w:hAnsi="Garamond" w:cs="Garamond"/>
          <w:color w:val="000000"/>
        </w:rPr>
        <w:t xml:space="preserve"> Acrylic, pencil, oil, and enamel on canvas, 84 × 72 × 1 ¾ in. (213.36 × 182.88 × 4.45 cm)</w:t>
      </w:r>
    </w:p>
    <w:p w14:paraId="59900962" w14:textId="77777777" w:rsidR="006924B4" w:rsidRDefault="006924B4" w:rsidP="006924B4">
      <w:pPr>
        <w:widowControl w:val="0"/>
        <w:ind w:firstLine="720"/>
        <w:rPr>
          <w:rFonts w:ascii="Garamond" w:hAnsi="Garamond"/>
        </w:rPr>
      </w:pPr>
    </w:p>
    <w:p w14:paraId="05C4D530" w14:textId="77777777" w:rsidR="006924B4" w:rsidRPr="00BD21FE" w:rsidRDefault="006924B4" w:rsidP="006924B4">
      <w:pPr>
        <w:widowControl w:val="0"/>
        <w:ind w:firstLine="720"/>
        <w:rPr>
          <w:rFonts w:ascii="Garamond" w:hAnsi="Garamond" w:cs="Garamond"/>
          <w:color w:val="000000"/>
        </w:rPr>
      </w:pPr>
      <w:r w:rsidRPr="00BD21FE">
        <w:rPr>
          <w:rFonts w:ascii="Garamond" w:hAnsi="Garamond"/>
        </w:rPr>
        <w:t xml:space="preserve">Vendor: </w:t>
      </w:r>
      <w:r w:rsidRPr="00BD21FE">
        <w:rPr>
          <w:rFonts w:ascii="Garamond" w:hAnsi="Garamond" w:cs="Garamond"/>
          <w:color w:val="000000"/>
        </w:rPr>
        <w:t>Candida Alvarez</w:t>
      </w:r>
    </w:p>
    <w:p w14:paraId="6B334B15" w14:textId="77777777" w:rsidR="006924B4" w:rsidRPr="00BD21FE" w:rsidRDefault="006924B4" w:rsidP="006924B4">
      <w:pPr>
        <w:pStyle w:val="ListParagraph"/>
        <w:rPr>
          <w:rFonts w:ascii="Garamond" w:hAnsi="Garamond"/>
        </w:rPr>
      </w:pPr>
      <w:r w:rsidRPr="00BD21FE">
        <w:rPr>
          <w:rFonts w:ascii="Garamond" w:hAnsi="Garamond"/>
        </w:rPr>
        <w:t>Source: Arthur and Margaret Glasgow Endowment</w:t>
      </w:r>
    </w:p>
    <w:p w14:paraId="29D44AC2" w14:textId="77777777" w:rsidR="006924B4" w:rsidRPr="00BD21FE" w:rsidRDefault="006924B4" w:rsidP="006924B4">
      <w:pPr>
        <w:pStyle w:val="ListParagraph"/>
        <w:rPr>
          <w:rFonts w:ascii="Garamond" w:hAnsi="Garamond"/>
        </w:rPr>
      </w:pPr>
    </w:p>
    <w:p w14:paraId="5044BE21" w14:textId="77777777" w:rsidR="006924B4" w:rsidRPr="00BD21FE" w:rsidRDefault="006924B4" w:rsidP="006924B4">
      <w:pPr>
        <w:widowControl w:val="0"/>
        <w:ind w:left="720"/>
        <w:rPr>
          <w:rFonts w:ascii="Garamond" w:hAnsi="Garamond" w:cs="Garamond"/>
          <w:color w:val="000000"/>
        </w:rPr>
      </w:pPr>
      <w:r w:rsidRPr="00BD21FE">
        <w:rPr>
          <w:rFonts w:ascii="Garamond" w:hAnsi="Garamond"/>
        </w:rPr>
        <w:t xml:space="preserve">Executive Summary: </w:t>
      </w:r>
      <w:r w:rsidRPr="00BD21FE">
        <w:rPr>
          <w:rFonts w:ascii="Garamond" w:hAnsi="Garamond" w:cs="Garamond"/>
          <w:color w:val="000000"/>
        </w:rPr>
        <w:t>Candida Alvarez is an abstract painter whose works integrate Pop art, color theory and memory. Born in New York City, Alvarez has been quick to draw upon her upbringing and Puerto Rican heritage. Known for her complex, vibrantly layered combinations of abstract and figurative forms, Alvarez’s work is rich in popular culture, historical and modern art references, incorporating world news and personal memories. Alvarez has stated, “Having run away from seemingly inadequate definitions for abstract painting, I find myself immersed in a relationship that tracks, exchanges, and shreds the world of news, front</w:t>
      </w:r>
      <w:r w:rsidRPr="00BD21FE">
        <w:rPr>
          <w:rFonts w:ascii="Garamond" w:hAnsi="Garamond" w:cs="Garamond"/>
          <w:color w:val="000000"/>
        </w:rPr>
        <w:noBreakHyphen/>
        <w:t>page photography, design, and pictorial memory into a subject</w:t>
      </w:r>
      <w:r w:rsidRPr="00BD21FE">
        <w:rPr>
          <w:rFonts w:ascii="Garamond" w:hAnsi="Garamond" w:cs="Garamond"/>
          <w:color w:val="000000"/>
        </w:rPr>
        <w:noBreakHyphen/>
        <w:t>less pictorial mash</w:t>
      </w:r>
      <w:r w:rsidRPr="00BD21FE">
        <w:rPr>
          <w:rFonts w:ascii="Garamond" w:hAnsi="Garamond" w:cs="Garamond"/>
          <w:color w:val="000000"/>
        </w:rPr>
        <w:noBreakHyphen/>
        <w:t xml:space="preserve">up. In essence there is no more picture; there is only painting.” </w:t>
      </w:r>
    </w:p>
    <w:p w14:paraId="783EE707" w14:textId="77777777" w:rsidR="006924B4" w:rsidRPr="00BD21FE" w:rsidRDefault="006924B4" w:rsidP="006924B4">
      <w:pPr>
        <w:widowControl w:val="0"/>
        <w:ind w:left="720"/>
        <w:rPr>
          <w:rFonts w:ascii="Garamond" w:hAnsi="Garamond" w:cs="Garamond"/>
          <w:color w:val="000000"/>
        </w:rPr>
      </w:pPr>
    </w:p>
    <w:p w14:paraId="2031FF17" w14:textId="77777777" w:rsidR="006924B4" w:rsidRPr="00BD21FE" w:rsidRDefault="006924B4" w:rsidP="006924B4">
      <w:pPr>
        <w:pStyle w:val="ListParagraph"/>
        <w:numPr>
          <w:ilvl w:val="0"/>
          <w:numId w:val="21"/>
        </w:numPr>
        <w:rPr>
          <w:rFonts w:ascii="Garamond" w:hAnsi="Garamond"/>
          <w:b/>
        </w:rPr>
      </w:pPr>
      <w:r w:rsidRPr="00BD21FE">
        <w:rPr>
          <w:rFonts w:ascii="Garamond" w:hAnsi="Garamond"/>
        </w:rPr>
        <w:t xml:space="preserve">Egyptian (New Kingdom, Dynasty 18), </w:t>
      </w:r>
      <w:r w:rsidRPr="00BD21FE">
        <w:rPr>
          <w:rFonts w:ascii="Garamond" w:hAnsi="Garamond"/>
          <w:i/>
        </w:rPr>
        <w:t>Swivel Ring with cartouche of Thutmose III</w:t>
      </w:r>
      <w:r w:rsidRPr="00BD21FE">
        <w:rPr>
          <w:rFonts w:ascii="Garamond" w:hAnsi="Garamond"/>
        </w:rPr>
        <w:t>, circa 1482-1425 BC,</w:t>
      </w:r>
      <w:r w:rsidRPr="00BD21FE">
        <w:rPr>
          <w:rFonts w:ascii="Garamond" w:hAnsi="Garamond"/>
          <w:b/>
        </w:rPr>
        <w:t xml:space="preserve"> </w:t>
      </w:r>
      <w:r w:rsidRPr="00BD21FE">
        <w:rPr>
          <w:rFonts w:ascii="Garamond" w:hAnsi="Garamond"/>
        </w:rPr>
        <w:t xml:space="preserve">Gold, faience, US ring size 7 ¾ </w:t>
      </w:r>
    </w:p>
    <w:p w14:paraId="3913DF76" w14:textId="77777777" w:rsidR="006924B4" w:rsidRPr="00BD21FE" w:rsidRDefault="006924B4" w:rsidP="006924B4">
      <w:pPr>
        <w:pStyle w:val="ListParagraph"/>
        <w:ind w:left="0"/>
        <w:rPr>
          <w:rFonts w:ascii="Garamond" w:hAnsi="Garamond"/>
        </w:rPr>
      </w:pPr>
    </w:p>
    <w:p w14:paraId="4A707DFE" w14:textId="77777777" w:rsidR="006924B4" w:rsidRPr="00BD21FE" w:rsidRDefault="006924B4" w:rsidP="006924B4">
      <w:pPr>
        <w:pStyle w:val="ListParagraph"/>
        <w:rPr>
          <w:rFonts w:ascii="Garamond" w:hAnsi="Garamond"/>
          <w:b/>
        </w:rPr>
      </w:pPr>
      <w:r w:rsidRPr="00BD21FE">
        <w:rPr>
          <w:rFonts w:ascii="Garamond" w:hAnsi="Garamond"/>
        </w:rPr>
        <w:t xml:space="preserve">Egyptian (Late Period, Dynasty 26), </w:t>
      </w:r>
      <w:r w:rsidRPr="00BD21FE">
        <w:rPr>
          <w:rFonts w:ascii="Garamond" w:hAnsi="Garamond"/>
          <w:i/>
        </w:rPr>
        <w:t>Amulet Bead Necklace</w:t>
      </w:r>
      <w:r w:rsidRPr="00BD21FE">
        <w:rPr>
          <w:rFonts w:ascii="Garamond" w:hAnsi="Garamond"/>
        </w:rPr>
        <w:t>, circa 664-525 BC,</w:t>
      </w:r>
      <w:r w:rsidRPr="00BD21FE">
        <w:rPr>
          <w:rFonts w:ascii="Garamond" w:hAnsi="Garamond"/>
          <w:b/>
        </w:rPr>
        <w:t xml:space="preserve"> </w:t>
      </w:r>
      <w:r w:rsidRPr="00BD21FE">
        <w:rPr>
          <w:rFonts w:ascii="Garamond" w:hAnsi="Garamond"/>
        </w:rPr>
        <w:t>Faience, gold, length: 17in. (43 cm)</w:t>
      </w:r>
    </w:p>
    <w:p w14:paraId="589E6817" w14:textId="77777777" w:rsidR="006924B4" w:rsidRPr="00BD21FE" w:rsidRDefault="006924B4" w:rsidP="006924B4">
      <w:pPr>
        <w:pStyle w:val="ListParagraph"/>
        <w:ind w:left="0"/>
        <w:rPr>
          <w:rFonts w:ascii="Garamond" w:hAnsi="Garamond"/>
        </w:rPr>
      </w:pPr>
    </w:p>
    <w:p w14:paraId="500C2CFF" w14:textId="77777777" w:rsidR="006924B4" w:rsidRPr="00BD21FE" w:rsidRDefault="006924B4" w:rsidP="006924B4">
      <w:pPr>
        <w:pStyle w:val="ListParagraph"/>
        <w:rPr>
          <w:rFonts w:ascii="Garamond" w:hAnsi="Garamond"/>
          <w:b/>
        </w:rPr>
      </w:pPr>
      <w:r w:rsidRPr="00BD21FE">
        <w:rPr>
          <w:rFonts w:ascii="Garamond" w:hAnsi="Garamond"/>
        </w:rPr>
        <w:t xml:space="preserve">Egyptian (Middle Kingdom, Dynasty 11-12), </w:t>
      </w:r>
      <w:r w:rsidRPr="00BD21FE">
        <w:rPr>
          <w:rFonts w:ascii="Garamond" w:hAnsi="Garamond"/>
          <w:i/>
        </w:rPr>
        <w:t>Amulet and Scarab Bead Necklace</w:t>
      </w:r>
      <w:r w:rsidRPr="00BD21FE">
        <w:rPr>
          <w:rFonts w:ascii="Garamond" w:hAnsi="Garamond"/>
        </w:rPr>
        <w:t>, 2040-1786 BC,</w:t>
      </w:r>
      <w:r w:rsidRPr="00BD21FE">
        <w:rPr>
          <w:rFonts w:ascii="Garamond" w:hAnsi="Garamond"/>
          <w:b/>
        </w:rPr>
        <w:t xml:space="preserve"> </w:t>
      </w:r>
      <w:r w:rsidRPr="00BD21FE">
        <w:rPr>
          <w:rFonts w:ascii="Garamond" w:hAnsi="Garamond"/>
        </w:rPr>
        <w:t xml:space="preserve">Carnelian, length: </w:t>
      </w:r>
      <w:proofErr w:type="gramStart"/>
      <w:r w:rsidRPr="00BD21FE">
        <w:rPr>
          <w:rFonts w:ascii="Garamond" w:hAnsi="Garamond"/>
        </w:rPr>
        <w:t>15 ¾</w:t>
      </w:r>
      <w:proofErr w:type="gramEnd"/>
      <w:r w:rsidRPr="00BD21FE">
        <w:rPr>
          <w:rFonts w:ascii="Garamond" w:hAnsi="Garamond"/>
        </w:rPr>
        <w:t xml:space="preserve"> in. (40 cm)</w:t>
      </w:r>
    </w:p>
    <w:p w14:paraId="7E270907" w14:textId="77777777" w:rsidR="006924B4" w:rsidRPr="00BD21FE" w:rsidRDefault="006924B4" w:rsidP="006924B4">
      <w:pPr>
        <w:pStyle w:val="ListParagraph"/>
        <w:ind w:left="0"/>
        <w:rPr>
          <w:rFonts w:ascii="Garamond" w:hAnsi="Garamond"/>
        </w:rPr>
      </w:pPr>
    </w:p>
    <w:p w14:paraId="3A923BF1" w14:textId="77777777" w:rsidR="006924B4" w:rsidRPr="00BD21FE" w:rsidRDefault="006924B4" w:rsidP="006924B4">
      <w:pPr>
        <w:pStyle w:val="ListParagraph"/>
        <w:rPr>
          <w:rFonts w:ascii="Garamond" w:hAnsi="Garamond"/>
        </w:rPr>
      </w:pPr>
      <w:r w:rsidRPr="00BD21FE">
        <w:rPr>
          <w:rFonts w:ascii="Garamond" w:hAnsi="Garamond"/>
        </w:rPr>
        <w:t xml:space="preserve">Egyptian (Middle Kingdom, Dynasty 11-12), </w:t>
      </w:r>
      <w:r w:rsidRPr="00BD21FE">
        <w:rPr>
          <w:rFonts w:ascii="Garamond" w:hAnsi="Garamond"/>
          <w:i/>
        </w:rPr>
        <w:t xml:space="preserve">Scarab with </w:t>
      </w:r>
      <w:proofErr w:type="gramStart"/>
      <w:r w:rsidRPr="00BD21FE">
        <w:rPr>
          <w:rFonts w:ascii="Garamond" w:hAnsi="Garamond"/>
          <w:i/>
        </w:rPr>
        <w:t>tear-drop</w:t>
      </w:r>
      <w:proofErr w:type="gramEnd"/>
      <w:r w:rsidRPr="00BD21FE">
        <w:rPr>
          <w:rFonts w:ascii="Garamond" w:hAnsi="Garamond"/>
          <w:i/>
        </w:rPr>
        <w:t xml:space="preserve"> bead necklace</w:t>
      </w:r>
      <w:r w:rsidRPr="00BD21FE">
        <w:rPr>
          <w:rFonts w:ascii="Garamond" w:hAnsi="Garamond"/>
        </w:rPr>
        <w:t>, circa 2040-1786 BC,</w:t>
      </w:r>
      <w:r w:rsidRPr="00BD21FE">
        <w:rPr>
          <w:rFonts w:ascii="Garamond" w:hAnsi="Garamond"/>
          <w:b/>
        </w:rPr>
        <w:t xml:space="preserve"> </w:t>
      </w:r>
      <w:r w:rsidRPr="00BD21FE">
        <w:rPr>
          <w:rFonts w:ascii="Garamond" w:hAnsi="Garamond"/>
        </w:rPr>
        <w:t>Carnelian, gold, amethyst, length: 18 in. (46 cm)</w:t>
      </w:r>
    </w:p>
    <w:p w14:paraId="171263B2" w14:textId="77777777" w:rsidR="006924B4" w:rsidRPr="00BD21FE" w:rsidRDefault="006924B4" w:rsidP="006924B4">
      <w:pPr>
        <w:pStyle w:val="ListParagraph"/>
        <w:rPr>
          <w:rFonts w:ascii="Garamond" w:hAnsi="Garamond"/>
          <w:b/>
        </w:rPr>
      </w:pPr>
    </w:p>
    <w:p w14:paraId="378760A8" w14:textId="77777777" w:rsidR="006924B4" w:rsidRPr="00BD21FE" w:rsidRDefault="006924B4" w:rsidP="006924B4">
      <w:pPr>
        <w:ind w:left="720"/>
        <w:rPr>
          <w:rFonts w:ascii="Garamond" w:hAnsi="Garamond"/>
        </w:rPr>
      </w:pPr>
      <w:r w:rsidRPr="00BD21FE">
        <w:rPr>
          <w:rFonts w:ascii="Garamond" w:hAnsi="Garamond"/>
        </w:rPr>
        <w:t>Vendor: Sands of Time Ancient Art</w:t>
      </w:r>
    </w:p>
    <w:p w14:paraId="5F93E153" w14:textId="77777777" w:rsidR="006924B4" w:rsidRPr="00BD21FE" w:rsidRDefault="006924B4" w:rsidP="006924B4">
      <w:pPr>
        <w:ind w:left="720"/>
        <w:rPr>
          <w:rFonts w:ascii="Garamond" w:hAnsi="Garamond"/>
        </w:rPr>
      </w:pPr>
      <w:r w:rsidRPr="00BD21FE">
        <w:rPr>
          <w:rFonts w:ascii="Garamond" w:hAnsi="Garamond"/>
        </w:rPr>
        <w:t xml:space="preserve">Source: Jack and Mary Anne </w:t>
      </w:r>
      <w:proofErr w:type="spellStart"/>
      <w:r w:rsidRPr="00BD21FE">
        <w:rPr>
          <w:rFonts w:ascii="Garamond" w:hAnsi="Garamond"/>
        </w:rPr>
        <w:t>Frable</w:t>
      </w:r>
      <w:proofErr w:type="spellEnd"/>
      <w:r w:rsidRPr="00BD21FE">
        <w:rPr>
          <w:rFonts w:ascii="Garamond" w:hAnsi="Garamond"/>
        </w:rPr>
        <w:t xml:space="preserve"> Fund and Arthur and Margaret Glasgow Endowment</w:t>
      </w:r>
    </w:p>
    <w:p w14:paraId="47381441" w14:textId="77777777" w:rsidR="006924B4" w:rsidRPr="00BD21FE" w:rsidRDefault="006924B4" w:rsidP="006924B4">
      <w:pPr>
        <w:ind w:left="720"/>
        <w:rPr>
          <w:rFonts w:ascii="Garamond" w:hAnsi="Garamond"/>
        </w:rPr>
      </w:pPr>
    </w:p>
    <w:p w14:paraId="4D6DD90E" w14:textId="77777777" w:rsidR="006924B4" w:rsidRPr="00BD21FE" w:rsidRDefault="006924B4" w:rsidP="006924B4">
      <w:pPr>
        <w:ind w:left="720"/>
        <w:rPr>
          <w:rFonts w:ascii="Garamond" w:hAnsi="Garamond"/>
        </w:rPr>
      </w:pPr>
      <w:r w:rsidRPr="00BD21FE">
        <w:rPr>
          <w:rFonts w:ascii="Garamond" w:hAnsi="Garamond"/>
        </w:rPr>
        <w:t xml:space="preserve">Executive Summary: These four works of Egyptian jewelry were selected to highlight the range of materials used by Egyptians to produce jewelry in antiquity and to explore the connection Egyptians made between personal adornment and </w:t>
      </w:r>
      <w:proofErr w:type="spellStart"/>
      <w:r w:rsidRPr="00BD21FE">
        <w:rPr>
          <w:rFonts w:ascii="Garamond" w:hAnsi="Garamond"/>
        </w:rPr>
        <w:t>amuletic</w:t>
      </w:r>
      <w:proofErr w:type="spellEnd"/>
      <w:r w:rsidRPr="00BD21FE">
        <w:rPr>
          <w:rFonts w:ascii="Garamond" w:hAnsi="Garamond"/>
        </w:rPr>
        <w:t xml:space="preserve"> powers and protections. The proposed acquisition follows up on recent gifts to and purchases by VMFA over the past several years to build a representative collection of jewelry that includes material from all periods of ancient Egyptian history.</w:t>
      </w:r>
    </w:p>
    <w:p w14:paraId="0A2CC6F4" w14:textId="77777777" w:rsidR="006924B4" w:rsidRPr="00BD21FE" w:rsidRDefault="006924B4" w:rsidP="006924B4">
      <w:pPr>
        <w:ind w:left="720"/>
        <w:rPr>
          <w:rFonts w:ascii="Garamond" w:hAnsi="Garamond"/>
        </w:rPr>
      </w:pPr>
    </w:p>
    <w:p w14:paraId="72D94273" w14:textId="77777777" w:rsidR="006924B4" w:rsidRPr="00BD21FE" w:rsidRDefault="006924B4" w:rsidP="006924B4">
      <w:pPr>
        <w:pStyle w:val="ListParagraph"/>
        <w:numPr>
          <w:ilvl w:val="0"/>
          <w:numId w:val="21"/>
        </w:numPr>
        <w:rPr>
          <w:rFonts w:ascii="Garamond" w:hAnsi="Garamond"/>
        </w:rPr>
      </w:pPr>
      <w:proofErr w:type="spellStart"/>
      <w:r w:rsidRPr="00BD21FE">
        <w:rPr>
          <w:rFonts w:ascii="Garamond" w:hAnsi="Garamond"/>
        </w:rPr>
        <w:t>Nicolino</w:t>
      </w:r>
      <w:proofErr w:type="spellEnd"/>
      <w:r w:rsidRPr="00BD21FE">
        <w:rPr>
          <w:rFonts w:ascii="Garamond" w:hAnsi="Garamond"/>
        </w:rPr>
        <w:t xml:space="preserve"> </w:t>
      </w:r>
      <w:proofErr w:type="spellStart"/>
      <w:r w:rsidRPr="00BD21FE">
        <w:rPr>
          <w:rFonts w:ascii="Garamond" w:hAnsi="Garamond"/>
        </w:rPr>
        <w:t>Calyo</w:t>
      </w:r>
      <w:proofErr w:type="spellEnd"/>
      <w:r w:rsidRPr="00BD21FE">
        <w:rPr>
          <w:rFonts w:ascii="Garamond" w:hAnsi="Garamond"/>
        </w:rPr>
        <w:t xml:space="preserve"> (American, born Italy, 1799-1884), </w:t>
      </w:r>
      <w:r w:rsidRPr="00BD21FE">
        <w:rPr>
          <w:rFonts w:ascii="Garamond" w:hAnsi="Garamond"/>
          <w:i/>
        </w:rPr>
        <w:t>General View of Niagara Falls</w:t>
      </w:r>
      <w:r w:rsidRPr="00BD21FE">
        <w:rPr>
          <w:rFonts w:ascii="Garamond" w:hAnsi="Garamond"/>
        </w:rPr>
        <w:t>, circa 1840, Gouache on paper, 6 ¼ × 8 ¾ in. (15.88 × 22.23 cm)</w:t>
      </w:r>
    </w:p>
    <w:p w14:paraId="13D71E61" w14:textId="77777777" w:rsidR="006924B4" w:rsidRPr="00BD21FE" w:rsidRDefault="006924B4" w:rsidP="006924B4">
      <w:pPr>
        <w:pStyle w:val="ListParagraph"/>
        <w:rPr>
          <w:rFonts w:ascii="Garamond" w:hAnsi="Garamond"/>
        </w:rPr>
      </w:pPr>
    </w:p>
    <w:p w14:paraId="3EB53898" w14:textId="77777777" w:rsidR="006924B4" w:rsidRPr="00BD21FE" w:rsidRDefault="006924B4" w:rsidP="006924B4">
      <w:pPr>
        <w:ind w:left="720"/>
        <w:rPr>
          <w:rFonts w:ascii="Garamond" w:hAnsi="Garamond"/>
        </w:rPr>
      </w:pPr>
      <w:r w:rsidRPr="00BD21FE">
        <w:rPr>
          <w:rFonts w:ascii="Garamond" w:hAnsi="Garamond"/>
        </w:rPr>
        <w:t xml:space="preserve">Vendor: Donald A. </w:t>
      </w:r>
      <w:proofErr w:type="spellStart"/>
      <w:r w:rsidRPr="00BD21FE">
        <w:rPr>
          <w:rFonts w:ascii="Garamond" w:hAnsi="Garamond"/>
        </w:rPr>
        <w:t>Heald</w:t>
      </w:r>
      <w:proofErr w:type="spellEnd"/>
      <w:r w:rsidRPr="00BD21FE">
        <w:rPr>
          <w:rFonts w:ascii="Garamond" w:hAnsi="Garamond"/>
        </w:rPr>
        <w:t xml:space="preserve"> Rare Books</w:t>
      </w:r>
    </w:p>
    <w:p w14:paraId="4948F264" w14:textId="77777777" w:rsidR="006924B4" w:rsidRPr="00BD21FE" w:rsidRDefault="006924B4" w:rsidP="006924B4">
      <w:pPr>
        <w:ind w:left="720"/>
        <w:rPr>
          <w:rFonts w:ascii="Garamond" w:hAnsi="Garamond"/>
        </w:rPr>
      </w:pPr>
      <w:r w:rsidRPr="00BD21FE">
        <w:rPr>
          <w:rFonts w:ascii="Garamond" w:hAnsi="Garamond"/>
        </w:rPr>
        <w:t>Source: Gabe Burton Fund</w:t>
      </w:r>
    </w:p>
    <w:p w14:paraId="0E87B1A2" w14:textId="77777777" w:rsidR="006924B4" w:rsidRPr="00BD21FE" w:rsidRDefault="006924B4" w:rsidP="006924B4">
      <w:pPr>
        <w:ind w:left="720"/>
        <w:rPr>
          <w:rFonts w:ascii="Garamond" w:hAnsi="Garamond"/>
        </w:rPr>
      </w:pPr>
    </w:p>
    <w:p w14:paraId="06B65C63" w14:textId="77777777" w:rsidR="006924B4" w:rsidRPr="00BD21FE" w:rsidRDefault="006924B4" w:rsidP="006924B4">
      <w:pPr>
        <w:ind w:left="720"/>
        <w:contextualSpacing/>
        <w:rPr>
          <w:rFonts w:ascii="Garamond" w:hAnsi="Garamond"/>
        </w:rPr>
      </w:pPr>
      <w:r w:rsidRPr="00BD21FE">
        <w:rPr>
          <w:rFonts w:ascii="Garamond" w:hAnsi="Garamond"/>
        </w:rPr>
        <w:t xml:space="preserve">Executive Summary: This delicately </w:t>
      </w:r>
      <w:proofErr w:type="gramStart"/>
      <w:r w:rsidRPr="00BD21FE">
        <w:rPr>
          <w:rFonts w:ascii="Garamond" w:hAnsi="Garamond"/>
        </w:rPr>
        <w:t>painted,</w:t>
      </w:r>
      <w:proofErr w:type="gramEnd"/>
      <w:r w:rsidRPr="00BD21FE">
        <w:rPr>
          <w:rFonts w:ascii="Garamond" w:hAnsi="Garamond"/>
        </w:rPr>
        <w:t xml:space="preserve"> gem-like gouache depicts the sweeping expanse of each of the three waterfalls that constitute Niagara Falls. An Italian exile, </w:t>
      </w:r>
      <w:proofErr w:type="spellStart"/>
      <w:r w:rsidRPr="00BD21FE">
        <w:rPr>
          <w:rFonts w:ascii="Garamond" w:hAnsi="Garamond"/>
        </w:rPr>
        <w:t>Nicolino</w:t>
      </w:r>
      <w:proofErr w:type="spellEnd"/>
      <w:r w:rsidRPr="00BD21FE">
        <w:rPr>
          <w:rFonts w:ascii="Garamond" w:hAnsi="Garamond"/>
        </w:rPr>
        <w:t xml:space="preserve"> </w:t>
      </w:r>
      <w:proofErr w:type="spellStart"/>
      <w:r w:rsidRPr="00BD21FE">
        <w:rPr>
          <w:rFonts w:ascii="Garamond" w:hAnsi="Garamond"/>
        </w:rPr>
        <w:t>Calyo</w:t>
      </w:r>
      <w:proofErr w:type="spellEnd"/>
      <w:r w:rsidRPr="00BD21FE">
        <w:rPr>
          <w:rFonts w:ascii="Garamond" w:hAnsi="Garamond"/>
        </w:rPr>
        <w:t xml:space="preserve"> was one of the earliest and most prolific practitioners of gouache painting in the United States. Though he chiefly painted the skylines and ports of burgeoning American cities, including New York, Philadelphia, and Cincinnati, around 1840 his interests turned towards the more distinctive geographic features of his adopted nation, including the great cascade on the country’s border with British colonial Canada. VMFA currently owns no painted representation of Niagara Falls, which was the single most depicted landscape in all of American art of the nineteenth century. The acquisition of </w:t>
      </w:r>
      <w:r w:rsidRPr="00BD21FE">
        <w:rPr>
          <w:rFonts w:ascii="Garamond" w:hAnsi="Garamond"/>
          <w:i/>
        </w:rPr>
        <w:t>General View of Niagara Falls</w:t>
      </w:r>
      <w:r w:rsidRPr="00BD21FE">
        <w:rPr>
          <w:rFonts w:ascii="Garamond" w:hAnsi="Garamond"/>
        </w:rPr>
        <w:t xml:space="preserve"> adds to our collection a superbly painted representation of this important site by one of the foremost and talented gouache painters of the era.</w:t>
      </w:r>
    </w:p>
    <w:p w14:paraId="1D02EED9" w14:textId="77777777" w:rsidR="006924B4" w:rsidRPr="00BD21FE" w:rsidRDefault="006924B4" w:rsidP="006924B4">
      <w:pPr>
        <w:rPr>
          <w:rFonts w:ascii="Garamond" w:hAnsi="Garamond"/>
        </w:rPr>
      </w:pPr>
    </w:p>
    <w:p w14:paraId="1491CD1B" w14:textId="77777777" w:rsidR="006924B4" w:rsidRPr="00BD21FE" w:rsidRDefault="006924B4" w:rsidP="006924B4">
      <w:pPr>
        <w:numPr>
          <w:ilvl w:val="0"/>
          <w:numId w:val="21"/>
        </w:numPr>
        <w:contextualSpacing/>
        <w:rPr>
          <w:rFonts w:ascii="Garamond" w:hAnsi="Garamond"/>
        </w:rPr>
      </w:pPr>
      <w:r w:rsidRPr="00BD21FE">
        <w:rPr>
          <w:rFonts w:ascii="Garamond" w:hAnsi="Garamond"/>
        </w:rPr>
        <w:t xml:space="preserve">Unknown Artist (Japanese (Edo Period, 1603-1868)), </w:t>
      </w:r>
      <w:r w:rsidRPr="00BD21FE">
        <w:rPr>
          <w:rFonts w:ascii="Garamond" w:hAnsi="Garamond"/>
          <w:i/>
        </w:rPr>
        <w:t>Whose Sleeves</w:t>
      </w:r>
      <w:proofErr w:type="gramStart"/>
      <w:r w:rsidRPr="00BD21FE">
        <w:rPr>
          <w:rFonts w:ascii="Garamond" w:hAnsi="Garamond"/>
          <w:i/>
        </w:rPr>
        <w:t>?</w:t>
      </w:r>
      <w:r w:rsidRPr="00BD21FE">
        <w:rPr>
          <w:rFonts w:ascii="Garamond" w:hAnsi="Garamond"/>
        </w:rPr>
        <w:t>,</w:t>
      </w:r>
      <w:proofErr w:type="gramEnd"/>
      <w:r w:rsidRPr="00BD21FE">
        <w:rPr>
          <w:rFonts w:ascii="Garamond" w:hAnsi="Garamond"/>
        </w:rPr>
        <w:t xml:space="preserve"> 17</w:t>
      </w:r>
      <w:r w:rsidRPr="00BD21FE">
        <w:rPr>
          <w:rFonts w:ascii="Garamond" w:hAnsi="Garamond"/>
          <w:vertAlign w:val="superscript"/>
        </w:rPr>
        <w:t>th</w:t>
      </w:r>
      <w:r w:rsidRPr="00BD21FE">
        <w:rPr>
          <w:rFonts w:ascii="Garamond" w:hAnsi="Garamond"/>
        </w:rPr>
        <w:t xml:space="preserve"> century, Pair of six-panel folding screens; ink and color on gold paper, 59 × 130 in. (150 × 330 cm)</w:t>
      </w:r>
    </w:p>
    <w:p w14:paraId="38764938" w14:textId="77777777" w:rsidR="006924B4" w:rsidRPr="00BD21FE" w:rsidRDefault="006924B4" w:rsidP="006924B4">
      <w:pPr>
        <w:rPr>
          <w:rFonts w:ascii="Garamond" w:hAnsi="Garamond"/>
        </w:rPr>
      </w:pPr>
    </w:p>
    <w:p w14:paraId="2CE3BCF7" w14:textId="77777777" w:rsidR="006924B4" w:rsidRPr="00BD21FE" w:rsidRDefault="006924B4" w:rsidP="006924B4">
      <w:pPr>
        <w:ind w:left="720"/>
        <w:rPr>
          <w:rFonts w:ascii="Garamond" w:hAnsi="Garamond"/>
        </w:rPr>
      </w:pPr>
      <w:r w:rsidRPr="00BD21FE">
        <w:rPr>
          <w:rFonts w:ascii="Garamond" w:hAnsi="Garamond"/>
        </w:rPr>
        <w:t xml:space="preserve">Unknown Artist (Japanese (Heian Period, 794-1185)), </w:t>
      </w:r>
      <w:proofErr w:type="spellStart"/>
      <w:r w:rsidRPr="00BD21FE">
        <w:rPr>
          <w:rFonts w:ascii="Garamond" w:hAnsi="Garamond"/>
          <w:i/>
        </w:rPr>
        <w:t>Sigalovada</w:t>
      </w:r>
      <w:proofErr w:type="spellEnd"/>
      <w:r w:rsidRPr="00BD21FE">
        <w:rPr>
          <w:rFonts w:ascii="Garamond" w:hAnsi="Garamond"/>
          <w:i/>
        </w:rPr>
        <w:t xml:space="preserve"> Sutra</w:t>
      </w:r>
      <w:r w:rsidRPr="00BD21FE">
        <w:rPr>
          <w:rFonts w:ascii="Garamond" w:hAnsi="Garamond"/>
        </w:rPr>
        <w:t>, 12</w:t>
      </w:r>
      <w:r w:rsidRPr="00BD21FE">
        <w:rPr>
          <w:rFonts w:ascii="Garamond" w:hAnsi="Garamond"/>
          <w:vertAlign w:val="superscript"/>
        </w:rPr>
        <w:t>th</w:t>
      </w:r>
      <w:r w:rsidRPr="00BD21FE">
        <w:rPr>
          <w:rFonts w:ascii="Garamond" w:hAnsi="Garamond"/>
        </w:rPr>
        <w:t xml:space="preserve"> century, Gold and silver on indigo-dyed paper, 10.2 × 129 in. (25.8 × 328 cm)</w:t>
      </w:r>
    </w:p>
    <w:p w14:paraId="37D51E7B" w14:textId="77777777" w:rsidR="006924B4" w:rsidRPr="00BD21FE" w:rsidRDefault="006924B4" w:rsidP="006924B4">
      <w:pPr>
        <w:ind w:left="720"/>
        <w:rPr>
          <w:rFonts w:ascii="Garamond" w:hAnsi="Garamond"/>
        </w:rPr>
      </w:pPr>
    </w:p>
    <w:p w14:paraId="05FF2ADB" w14:textId="77777777" w:rsidR="006924B4" w:rsidRPr="00BD21FE" w:rsidRDefault="006924B4" w:rsidP="006924B4">
      <w:pPr>
        <w:pStyle w:val="ListParagraph"/>
        <w:rPr>
          <w:rFonts w:ascii="Garamond" w:hAnsi="Garamond"/>
        </w:rPr>
      </w:pPr>
      <w:r w:rsidRPr="00BD21FE">
        <w:rPr>
          <w:rFonts w:ascii="Garamond" w:hAnsi="Garamond"/>
        </w:rPr>
        <w:t xml:space="preserve">Hashimoto </w:t>
      </w:r>
      <w:proofErr w:type="spellStart"/>
      <w:r w:rsidRPr="00BD21FE">
        <w:rPr>
          <w:rFonts w:ascii="Garamond" w:hAnsi="Garamond"/>
        </w:rPr>
        <w:t>Gaho</w:t>
      </w:r>
      <w:proofErr w:type="spellEnd"/>
      <w:r w:rsidRPr="00BD21FE">
        <w:rPr>
          <w:rFonts w:ascii="Garamond" w:hAnsi="Garamond"/>
        </w:rPr>
        <w:t xml:space="preserve"> (Japanese, 1835-1908), </w:t>
      </w:r>
      <w:proofErr w:type="spellStart"/>
      <w:r w:rsidRPr="00BD21FE">
        <w:rPr>
          <w:rFonts w:ascii="Garamond" w:hAnsi="Garamond"/>
          <w:i/>
        </w:rPr>
        <w:t>Sei-shonagon</w:t>
      </w:r>
      <w:proofErr w:type="spellEnd"/>
      <w:r w:rsidRPr="00BD21FE">
        <w:rPr>
          <w:rFonts w:ascii="Garamond" w:hAnsi="Garamond"/>
          <w:i/>
        </w:rPr>
        <w:t xml:space="preserve"> Lifting up a Bamboo Blind</w:t>
      </w:r>
      <w:r w:rsidRPr="00BD21FE">
        <w:rPr>
          <w:rFonts w:ascii="Garamond" w:hAnsi="Garamond"/>
        </w:rPr>
        <w:t>, 19</w:t>
      </w:r>
      <w:r w:rsidRPr="00BD21FE">
        <w:rPr>
          <w:rFonts w:ascii="Garamond" w:hAnsi="Garamond"/>
          <w:vertAlign w:val="superscript"/>
        </w:rPr>
        <w:t>th</w:t>
      </w:r>
      <w:r w:rsidRPr="00BD21FE">
        <w:rPr>
          <w:rFonts w:ascii="Garamond" w:hAnsi="Garamond"/>
        </w:rPr>
        <w:t xml:space="preserve"> century, Hanging scroll; ink and color on silk, height: 70 in. (180.02 cm)</w:t>
      </w:r>
    </w:p>
    <w:p w14:paraId="291BC2B1" w14:textId="77777777" w:rsidR="006924B4" w:rsidRPr="00BD21FE" w:rsidRDefault="006924B4" w:rsidP="006924B4">
      <w:pPr>
        <w:ind w:left="720"/>
        <w:rPr>
          <w:rFonts w:ascii="Garamond" w:hAnsi="Garamond"/>
        </w:rPr>
      </w:pPr>
      <w:r w:rsidRPr="00BD21FE">
        <w:rPr>
          <w:rFonts w:ascii="Garamond" w:hAnsi="Garamond"/>
        </w:rPr>
        <w:t xml:space="preserve">Tanaka </w:t>
      </w:r>
      <w:proofErr w:type="spellStart"/>
      <w:r w:rsidRPr="00BD21FE">
        <w:rPr>
          <w:rFonts w:ascii="Garamond" w:hAnsi="Garamond"/>
        </w:rPr>
        <w:t>Raish</w:t>
      </w:r>
      <w:r w:rsidRPr="00BD21FE">
        <w:t>ō</w:t>
      </w:r>
      <w:proofErr w:type="spellEnd"/>
      <w:r w:rsidRPr="00BD21FE">
        <w:rPr>
          <w:rFonts w:ascii="Garamond" w:hAnsi="Garamond"/>
        </w:rPr>
        <w:t xml:space="preserve"> (Japanese, 1875-1940), </w:t>
      </w:r>
      <w:r w:rsidRPr="00BD21FE">
        <w:rPr>
          <w:rFonts w:ascii="Garamond" w:hAnsi="Garamond"/>
          <w:i/>
        </w:rPr>
        <w:t>Mountain Moon in Four Seasons</w:t>
      </w:r>
      <w:r w:rsidRPr="00BD21FE">
        <w:rPr>
          <w:rFonts w:ascii="Garamond" w:hAnsi="Garamond"/>
        </w:rPr>
        <w:t xml:space="preserve">, 1916, Set of four hanging scrolls; ink and color on silk, height: 119 </w:t>
      </w:r>
      <w:r w:rsidRPr="00BD21FE">
        <w:rPr>
          <w:rFonts w:ascii="Garamond" w:hAnsi="Garamond"/>
          <w:vertAlign w:val="superscript"/>
        </w:rPr>
        <w:t>11</w:t>
      </w:r>
      <w:r w:rsidRPr="00BD21FE">
        <w:rPr>
          <w:rFonts w:ascii="Garamond" w:hAnsi="Garamond"/>
        </w:rPr>
        <w:t>/</w:t>
      </w:r>
      <w:r w:rsidRPr="00BD21FE">
        <w:rPr>
          <w:rFonts w:ascii="Garamond" w:hAnsi="Garamond"/>
          <w:vertAlign w:val="subscript"/>
        </w:rPr>
        <w:t>16</w:t>
      </w:r>
      <w:r w:rsidRPr="00BD21FE">
        <w:rPr>
          <w:rFonts w:ascii="Garamond" w:hAnsi="Garamond"/>
        </w:rPr>
        <w:t xml:space="preserve"> in. (304 cm)</w:t>
      </w:r>
    </w:p>
    <w:p w14:paraId="2908BD72" w14:textId="77777777" w:rsidR="006924B4" w:rsidRDefault="006924B4" w:rsidP="006924B4">
      <w:pPr>
        <w:ind w:firstLine="720"/>
        <w:contextualSpacing/>
        <w:rPr>
          <w:rFonts w:ascii="Garamond" w:hAnsi="Garamond"/>
        </w:rPr>
      </w:pPr>
    </w:p>
    <w:p w14:paraId="4F587A48" w14:textId="77777777" w:rsidR="006924B4" w:rsidRPr="00BD21FE" w:rsidRDefault="006924B4" w:rsidP="006924B4">
      <w:pPr>
        <w:ind w:firstLine="720"/>
        <w:contextualSpacing/>
        <w:rPr>
          <w:rFonts w:ascii="Garamond" w:hAnsi="Garamond"/>
        </w:rPr>
      </w:pPr>
      <w:r w:rsidRPr="00BD21FE">
        <w:rPr>
          <w:rFonts w:ascii="Garamond" w:hAnsi="Garamond"/>
        </w:rPr>
        <w:t xml:space="preserve">Vendor: </w:t>
      </w:r>
      <w:proofErr w:type="spellStart"/>
      <w:r w:rsidRPr="00BD21FE">
        <w:rPr>
          <w:rFonts w:ascii="Garamond" w:eastAsia="Garamond" w:hAnsi="Garamond" w:cs="Garamond"/>
        </w:rPr>
        <w:t>Shibunkaku</w:t>
      </w:r>
      <w:proofErr w:type="spellEnd"/>
      <w:r w:rsidRPr="00BD21FE">
        <w:rPr>
          <w:rFonts w:ascii="Garamond" w:eastAsia="Garamond" w:hAnsi="Garamond" w:cs="Garamond"/>
        </w:rPr>
        <w:t xml:space="preserve"> Co., Ltd.</w:t>
      </w:r>
    </w:p>
    <w:p w14:paraId="1057FB05" w14:textId="77777777" w:rsidR="006924B4" w:rsidRPr="00BD21FE" w:rsidRDefault="006924B4" w:rsidP="006924B4">
      <w:pPr>
        <w:ind w:left="720"/>
        <w:rPr>
          <w:rFonts w:ascii="Garamond" w:hAnsi="Garamond"/>
        </w:rPr>
      </w:pPr>
      <w:r w:rsidRPr="00BD21FE">
        <w:rPr>
          <w:rFonts w:ascii="Garamond" w:hAnsi="Garamond"/>
        </w:rPr>
        <w:t>Source: Arthur and Margaret Glasgow Endowment</w:t>
      </w:r>
    </w:p>
    <w:p w14:paraId="1A45A0A5" w14:textId="77777777" w:rsidR="006924B4" w:rsidRPr="00BD21FE" w:rsidRDefault="006924B4" w:rsidP="006924B4">
      <w:pPr>
        <w:ind w:left="720"/>
        <w:rPr>
          <w:rFonts w:ascii="Garamond" w:hAnsi="Garamond"/>
        </w:rPr>
      </w:pPr>
    </w:p>
    <w:p w14:paraId="7C30ABC2" w14:textId="77777777" w:rsidR="006924B4" w:rsidRPr="00BD21FE" w:rsidRDefault="006924B4" w:rsidP="006924B4">
      <w:pPr>
        <w:pStyle w:val="Body"/>
        <w:ind w:left="720"/>
        <w:rPr>
          <w:rFonts w:ascii="Garamond" w:hAnsi="Garamond"/>
          <w:i/>
          <w:sz w:val="24"/>
          <w:szCs w:val="24"/>
          <w:highlight w:val="yellow"/>
        </w:rPr>
      </w:pPr>
      <w:r w:rsidRPr="00BD21FE">
        <w:rPr>
          <w:rFonts w:ascii="Garamond" w:hAnsi="Garamond"/>
          <w:sz w:val="24"/>
          <w:szCs w:val="24"/>
        </w:rPr>
        <w:t xml:space="preserve">Executive Summary: This group of painted screens, hanging scrolls, and calligraphy represents a broad range of subject matter, from religious work to genre scenes and landscapes, dating from the 12th through the 20th centuries. Created by either anonymous or well-known Japanese artists, these works not only document Japanese history and culture, </w:t>
      </w:r>
      <w:r w:rsidRPr="00BD21FE">
        <w:rPr>
          <w:rFonts w:ascii="Garamond" w:hAnsi="Garamond"/>
          <w:sz w:val="24"/>
          <w:szCs w:val="24"/>
        </w:rPr>
        <w:lastRenderedPageBreak/>
        <w:t xml:space="preserve">but also reveal artistic styles from the Heian period (794 –1185) to modern Japan. If approved, this group of works represents VMFA’s most important purchase of Japanese art since the 1960s, when the museum acquired Japanese artworks directly from Japan, and will add various subjects and artists that are not yet represented in VMFA’s collection. </w:t>
      </w:r>
    </w:p>
    <w:p w14:paraId="723A3F2A" w14:textId="77777777" w:rsidR="006924B4" w:rsidRPr="00BD21FE" w:rsidRDefault="006924B4" w:rsidP="006924B4">
      <w:pPr>
        <w:rPr>
          <w:rFonts w:ascii="Garamond" w:hAnsi="Garamond"/>
        </w:rPr>
      </w:pPr>
    </w:p>
    <w:p w14:paraId="3F961AAE" w14:textId="77777777" w:rsidR="006924B4" w:rsidRPr="00BD21FE" w:rsidRDefault="006924B4" w:rsidP="006924B4">
      <w:pPr>
        <w:rPr>
          <w:rFonts w:ascii="Garamond" w:hAnsi="Garamond"/>
        </w:rPr>
      </w:pPr>
      <w:r w:rsidRPr="00BD21FE">
        <w:rPr>
          <w:rFonts w:ascii="Garamond" w:hAnsi="Garamond"/>
        </w:rPr>
        <w:t>Director’s Discretionary Purchases:</w:t>
      </w:r>
    </w:p>
    <w:p w14:paraId="7C8A58C1" w14:textId="77777777" w:rsidR="006924B4" w:rsidRPr="00BD21FE" w:rsidRDefault="006924B4" w:rsidP="006924B4">
      <w:pPr>
        <w:rPr>
          <w:rFonts w:ascii="Garamond" w:hAnsi="Garamond"/>
        </w:rPr>
      </w:pPr>
    </w:p>
    <w:p w14:paraId="627BD242" w14:textId="77777777" w:rsidR="006924B4" w:rsidRPr="00BD21FE" w:rsidRDefault="006924B4" w:rsidP="006924B4">
      <w:pPr>
        <w:pStyle w:val="ListParagraph"/>
        <w:widowControl w:val="0"/>
        <w:numPr>
          <w:ilvl w:val="0"/>
          <w:numId w:val="20"/>
        </w:numPr>
        <w:rPr>
          <w:rFonts w:ascii="Garamond" w:hAnsi="Garamond" w:cs="Garamond"/>
          <w:color w:val="000000"/>
        </w:rPr>
      </w:pPr>
      <w:r w:rsidRPr="00BD21FE">
        <w:rPr>
          <w:rFonts w:ascii="Garamond" w:hAnsi="Garamond"/>
        </w:rPr>
        <w:t xml:space="preserve">Samuel Levi Jones (American, born 1978), </w:t>
      </w:r>
      <w:r w:rsidRPr="00BD21FE">
        <w:rPr>
          <w:rFonts w:ascii="Garamond" w:hAnsi="Garamond"/>
          <w:i/>
        </w:rPr>
        <w:t>Deeper</w:t>
      </w:r>
      <w:r w:rsidRPr="00BD21FE">
        <w:rPr>
          <w:rFonts w:ascii="Garamond" w:hAnsi="Garamond"/>
        </w:rPr>
        <w:t xml:space="preserve">, 2017, </w:t>
      </w:r>
      <w:r w:rsidRPr="00BD21FE">
        <w:rPr>
          <w:rFonts w:ascii="Garamond" w:hAnsi="Garamond" w:cs="Garamond"/>
          <w:color w:val="000000"/>
        </w:rPr>
        <w:t xml:space="preserve">Color aquatint and </w:t>
      </w:r>
      <w:proofErr w:type="spellStart"/>
      <w:r w:rsidRPr="00BD21FE">
        <w:rPr>
          <w:rFonts w:ascii="Garamond" w:hAnsi="Garamond" w:cs="Garamond"/>
          <w:color w:val="000000"/>
        </w:rPr>
        <w:t>flatbite</w:t>
      </w:r>
      <w:proofErr w:type="spellEnd"/>
      <w:r w:rsidRPr="00BD21FE">
        <w:rPr>
          <w:rFonts w:ascii="Garamond" w:hAnsi="Garamond" w:cs="Garamond"/>
          <w:color w:val="000000"/>
        </w:rPr>
        <w:t xml:space="preserve"> on Rives BFK paper, 67 × 51 in. (170.18 × 129.54 cm)</w:t>
      </w:r>
    </w:p>
    <w:p w14:paraId="433E086A" w14:textId="77777777" w:rsidR="006924B4" w:rsidRPr="00BD21FE" w:rsidRDefault="006924B4" w:rsidP="006924B4">
      <w:pPr>
        <w:pStyle w:val="ListParagraph"/>
        <w:rPr>
          <w:rFonts w:ascii="Garamond" w:hAnsi="Garamond"/>
        </w:rPr>
      </w:pPr>
    </w:p>
    <w:p w14:paraId="3DD5AD90" w14:textId="77777777" w:rsidR="006924B4" w:rsidRPr="00BD21FE" w:rsidRDefault="006924B4" w:rsidP="006924B4">
      <w:pPr>
        <w:ind w:firstLine="720"/>
        <w:rPr>
          <w:rFonts w:ascii="Garamond" w:hAnsi="Garamond"/>
        </w:rPr>
      </w:pPr>
      <w:r w:rsidRPr="00BD21FE">
        <w:rPr>
          <w:rFonts w:ascii="Garamond" w:hAnsi="Garamond"/>
        </w:rPr>
        <w:t>Vendor: Page Bond Gallery</w:t>
      </w:r>
    </w:p>
    <w:p w14:paraId="49704C19" w14:textId="77777777" w:rsidR="006924B4" w:rsidRPr="00BD21FE" w:rsidRDefault="006924B4" w:rsidP="006924B4">
      <w:pPr>
        <w:ind w:left="360" w:firstLine="360"/>
        <w:rPr>
          <w:rFonts w:ascii="Garamond" w:hAnsi="Garamond"/>
        </w:rPr>
      </w:pPr>
      <w:r w:rsidRPr="00BD21FE">
        <w:rPr>
          <w:rFonts w:ascii="Garamond" w:hAnsi="Garamond"/>
        </w:rPr>
        <w:t>Source: Arthur and Margaret Glasgow Endowment</w:t>
      </w:r>
    </w:p>
    <w:p w14:paraId="74242C4D" w14:textId="77777777" w:rsidR="006924B4" w:rsidRPr="00BD21FE" w:rsidRDefault="006924B4" w:rsidP="006924B4">
      <w:pPr>
        <w:ind w:left="360" w:firstLine="360"/>
        <w:rPr>
          <w:rFonts w:ascii="Garamond" w:hAnsi="Garamond"/>
        </w:rPr>
      </w:pPr>
    </w:p>
    <w:p w14:paraId="2AC48248" w14:textId="77777777" w:rsidR="006924B4" w:rsidRPr="00BD21FE" w:rsidRDefault="006924B4" w:rsidP="006924B4">
      <w:pPr>
        <w:widowControl w:val="0"/>
        <w:ind w:left="720"/>
        <w:rPr>
          <w:rFonts w:ascii="Garamond" w:hAnsi="Garamond" w:cs="Garamond"/>
          <w:color w:val="000000"/>
        </w:rPr>
      </w:pPr>
      <w:r w:rsidRPr="00BD21FE">
        <w:rPr>
          <w:rFonts w:ascii="Garamond" w:hAnsi="Garamond"/>
        </w:rPr>
        <w:t xml:space="preserve">Executive Summary: </w:t>
      </w:r>
      <w:r w:rsidRPr="00BD21FE">
        <w:rPr>
          <w:rFonts w:ascii="Garamond" w:hAnsi="Garamond" w:cs="Garamond"/>
          <w:color w:val="000000"/>
        </w:rPr>
        <w:t>Samuel Levi Jones is inspired by questions of authority, representation, and recorded history. The artist’s ongoing practice centers on physically undoing objects associated with systems of power and control. Jones often rearranges deconstructed books into grid</w:t>
      </w:r>
      <w:r w:rsidRPr="00BD21FE">
        <w:rPr>
          <w:rFonts w:ascii="Garamond" w:hAnsi="Garamond" w:cs="Garamond"/>
          <w:color w:val="000000"/>
        </w:rPr>
        <w:noBreakHyphen/>
        <w:t xml:space="preserve">like compositions that expose their flaws and question their assumed command of the truth. As he explains, “I am ultimately thinking about information that is selectively left out.” His works examines urgent questions of how brutality is embedded in institutional systems such as law enforcement, education, and the medical industry. With the acquisition of </w:t>
      </w:r>
      <w:r w:rsidRPr="00BD21FE">
        <w:rPr>
          <w:rFonts w:ascii="Garamond" w:hAnsi="Garamond" w:cs="Garamond"/>
          <w:i/>
          <w:color w:val="000000"/>
        </w:rPr>
        <w:t>Deeper</w:t>
      </w:r>
      <w:r w:rsidRPr="00BD21FE">
        <w:rPr>
          <w:rFonts w:ascii="Garamond" w:hAnsi="Garamond" w:cs="Garamond"/>
          <w:color w:val="000000"/>
        </w:rPr>
        <w:t xml:space="preserve">, the museum will remain at the forefront of finding and supporting artists early in their careers whose work has shaped the discourse of a specific genre. Here Jones shows his facility in printmaking, transferring his iconic deconstructed books into a color aquatint and </w:t>
      </w:r>
      <w:proofErr w:type="spellStart"/>
      <w:r w:rsidRPr="00BD21FE">
        <w:rPr>
          <w:rFonts w:ascii="Garamond" w:hAnsi="Garamond" w:cs="Garamond"/>
          <w:color w:val="000000"/>
        </w:rPr>
        <w:t>flatbite</w:t>
      </w:r>
      <w:proofErr w:type="spellEnd"/>
      <w:r w:rsidRPr="00BD21FE">
        <w:rPr>
          <w:rFonts w:ascii="Garamond" w:hAnsi="Garamond" w:cs="Garamond"/>
          <w:color w:val="000000"/>
        </w:rPr>
        <w:t xml:space="preserve"> print.</w:t>
      </w:r>
    </w:p>
    <w:p w14:paraId="4FC6C4D2" w14:textId="77777777" w:rsidR="006924B4" w:rsidRPr="00BD21FE" w:rsidRDefault="006924B4" w:rsidP="006924B4">
      <w:pPr>
        <w:rPr>
          <w:rFonts w:ascii="Garamond" w:hAnsi="Garamond"/>
        </w:rPr>
      </w:pPr>
    </w:p>
    <w:p w14:paraId="17797CC4" w14:textId="77777777" w:rsidR="006924B4" w:rsidRPr="00BD21FE" w:rsidRDefault="006924B4" w:rsidP="006924B4">
      <w:pPr>
        <w:pStyle w:val="ListParagraph"/>
        <w:numPr>
          <w:ilvl w:val="0"/>
          <w:numId w:val="20"/>
        </w:numPr>
        <w:rPr>
          <w:rFonts w:ascii="Garamond" w:hAnsi="Garamond"/>
        </w:rPr>
      </w:pPr>
      <w:proofErr w:type="spellStart"/>
      <w:r w:rsidRPr="00BD21FE">
        <w:rPr>
          <w:rFonts w:ascii="Garamond" w:hAnsi="Garamond" w:cs="Arial"/>
        </w:rPr>
        <w:t>Tahara</w:t>
      </w:r>
      <w:proofErr w:type="spellEnd"/>
      <w:r w:rsidRPr="00BD21FE">
        <w:rPr>
          <w:rFonts w:ascii="Garamond" w:hAnsi="Garamond" w:cs="Arial"/>
        </w:rPr>
        <w:t xml:space="preserve"> </w:t>
      </w:r>
      <w:proofErr w:type="spellStart"/>
      <w:r w:rsidRPr="00BD21FE">
        <w:rPr>
          <w:rFonts w:ascii="Garamond" w:hAnsi="Garamond" w:cs="Arial"/>
        </w:rPr>
        <w:t>Tohbe</w:t>
      </w:r>
      <w:proofErr w:type="spellEnd"/>
      <w:r w:rsidRPr="00BD21FE">
        <w:rPr>
          <w:rFonts w:ascii="Garamond" w:hAnsi="Garamond" w:cs="Arial"/>
        </w:rPr>
        <w:t xml:space="preserve"> (Japanese, 1925-1991),</w:t>
      </w:r>
      <w:r w:rsidRPr="00BD21FE">
        <w:rPr>
          <w:rFonts w:ascii="Garamond" w:hAnsi="Garamond"/>
        </w:rPr>
        <w:t xml:space="preserve"> </w:t>
      </w:r>
      <w:r w:rsidRPr="00BD21FE">
        <w:rPr>
          <w:rFonts w:ascii="Garamond" w:hAnsi="Garamond"/>
          <w:i/>
        </w:rPr>
        <w:t>Tea Bowl</w:t>
      </w:r>
      <w:r w:rsidRPr="00BD21FE">
        <w:rPr>
          <w:rFonts w:ascii="Garamond" w:hAnsi="Garamond"/>
        </w:rPr>
        <w:t xml:space="preserve">, Showa Period (1926-1989), </w:t>
      </w:r>
      <w:proofErr w:type="spellStart"/>
      <w:r w:rsidRPr="00BD21FE">
        <w:rPr>
          <w:rFonts w:ascii="Garamond" w:hAnsi="Garamond"/>
        </w:rPr>
        <w:t>Hagi</w:t>
      </w:r>
      <w:proofErr w:type="spellEnd"/>
      <w:r w:rsidRPr="00BD21FE">
        <w:rPr>
          <w:rFonts w:ascii="Garamond" w:hAnsi="Garamond"/>
        </w:rPr>
        <w:t xml:space="preserve"> ware; stoneware with glaze, 3 ½ × 5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8</w:t>
      </w:r>
      <w:r w:rsidRPr="00BD21FE">
        <w:rPr>
          <w:rFonts w:ascii="Garamond" w:hAnsi="Garamond"/>
        </w:rPr>
        <w:t xml:space="preserve"> in. (8.89 × 13.65 cm)</w:t>
      </w:r>
    </w:p>
    <w:p w14:paraId="2AB421D4" w14:textId="77777777" w:rsidR="006924B4" w:rsidRPr="00BD21FE" w:rsidRDefault="006924B4" w:rsidP="006924B4">
      <w:pPr>
        <w:rPr>
          <w:rFonts w:ascii="Garamond" w:hAnsi="Garamond" w:cs="Arial"/>
        </w:rPr>
      </w:pPr>
    </w:p>
    <w:p w14:paraId="5B828573" w14:textId="77777777" w:rsidR="006924B4" w:rsidRPr="00BD21FE" w:rsidRDefault="006924B4" w:rsidP="006924B4">
      <w:pPr>
        <w:ind w:left="720"/>
        <w:rPr>
          <w:rFonts w:ascii="Garamond" w:hAnsi="Garamond"/>
        </w:rPr>
      </w:pPr>
      <w:r w:rsidRPr="00BD21FE">
        <w:rPr>
          <w:rFonts w:ascii="Garamond" w:hAnsi="Garamond" w:cs="Arial"/>
        </w:rPr>
        <w:t xml:space="preserve">Kato </w:t>
      </w:r>
      <w:proofErr w:type="spellStart"/>
      <w:r w:rsidRPr="00BD21FE">
        <w:rPr>
          <w:rFonts w:ascii="Garamond" w:hAnsi="Garamond" w:cs="Arial"/>
        </w:rPr>
        <w:t>Juemon</w:t>
      </w:r>
      <w:proofErr w:type="spellEnd"/>
      <w:r w:rsidRPr="00BD21FE">
        <w:rPr>
          <w:rFonts w:ascii="Garamond" w:hAnsi="Garamond" w:cs="Arial"/>
        </w:rPr>
        <w:t xml:space="preserve"> (Japanese, 1894-1974), </w:t>
      </w:r>
      <w:r w:rsidRPr="00BD21FE">
        <w:rPr>
          <w:rFonts w:ascii="Garamond" w:hAnsi="Garamond" w:cs="Arial"/>
          <w:i/>
        </w:rPr>
        <w:t>Tea Bowl</w:t>
      </w:r>
      <w:r w:rsidRPr="00BD21FE">
        <w:rPr>
          <w:rFonts w:ascii="Garamond" w:hAnsi="Garamond" w:cs="Arial"/>
        </w:rPr>
        <w:t xml:space="preserve">, </w:t>
      </w:r>
      <w:r w:rsidRPr="00BD21FE">
        <w:rPr>
          <w:rFonts w:ascii="Garamond" w:hAnsi="Garamond"/>
        </w:rPr>
        <w:t xml:space="preserve">Showa Period (1926-1989), Mino ware, Shino type; stoneware with design in brown over white glaze, 4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16</w:t>
      </w:r>
      <w:r w:rsidRPr="00BD21FE">
        <w:rPr>
          <w:rFonts w:ascii="Garamond" w:hAnsi="Garamond"/>
        </w:rPr>
        <w:t xml:space="preserve"> × 5 </w:t>
      </w:r>
      <w:r w:rsidRPr="00BD21FE">
        <w:rPr>
          <w:rFonts w:ascii="Garamond" w:hAnsi="Garamond"/>
          <w:vertAlign w:val="superscript"/>
        </w:rPr>
        <w:t>1</w:t>
      </w:r>
      <w:r w:rsidRPr="00BD21FE">
        <w:rPr>
          <w:rFonts w:ascii="Garamond" w:hAnsi="Garamond"/>
        </w:rPr>
        <w:t>/</w:t>
      </w:r>
      <w:r w:rsidRPr="00BD21FE">
        <w:rPr>
          <w:rFonts w:ascii="Garamond" w:hAnsi="Garamond"/>
          <w:vertAlign w:val="subscript"/>
        </w:rPr>
        <w:t>8</w:t>
      </w:r>
      <w:r w:rsidRPr="00BD21FE">
        <w:rPr>
          <w:rFonts w:ascii="Garamond" w:hAnsi="Garamond"/>
        </w:rPr>
        <w:t xml:space="preserve"> in. (10.64 × 13.02 cm)</w:t>
      </w:r>
    </w:p>
    <w:p w14:paraId="394678E6" w14:textId="77777777" w:rsidR="006924B4" w:rsidRPr="00BD21FE" w:rsidRDefault="006924B4" w:rsidP="006924B4">
      <w:pPr>
        <w:rPr>
          <w:rFonts w:ascii="Garamond" w:hAnsi="Garamond"/>
        </w:rPr>
      </w:pPr>
    </w:p>
    <w:p w14:paraId="5F98ED83" w14:textId="77777777" w:rsidR="006924B4" w:rsidRPr="00BD21FE" w:rsidRDefault="006924B4" w:rsidP="006924B4">
      <w:pPr>
        <w:ind w:left="720"/>
        <w:rPr>
          <w:rFonts w:ascii="Garamond" w:hAnsi="Garamond"/>
        </w:rPr>
      </w:pPr>
      <w:proofErr w:type="spellStart"/>
      <w:r w:rsidRPr="00BD21FE">
        <w:rPr>
          <w:rFonts w:ascii="Garamond" w:hAnsi="Garamond"/>
        </w:rPr>
        <w:t>T</w:t>
      </w:r>
      <w:r w:rsidRPr="00BD21FE">
        <w:t>ō</w:t>
      </w:r>
      <w:r w:rsidRPr="00BD21FE">
        <w:rPr>
          <w:rFonts w:ascii="Garamond" w:hAnsi="Garamond"/>
        </w:rPr>
        <w:t>sh</w:t>
      </w:r>
      <w:r w:rsidRPr="00BD21FE">
        <w:t>ū</w:t>
      </w:r>
      <w:proofErr w:type="spellEnd"/>
      <w:r w:rsidRPr="00BD21FE">
        <w:rPr>
          <w:rFonts w:ascii="Garamond" w:hAnsi="Garamond"/>
        </w:rPr>
        <w:t xml:space="preserve"> Yamamoto (Japanese, 1906-1994), </w:t>
      </w:r>
      <w:r w:rsidRPr="00BD21FE">
        <w:rPr>
          <w:rFonts w:ascii="Garamond" w:hAnsi="Garamond"/>
          <w:i/>
        </w:rPr>
        <w:t>Tea Bowl</w:t>
      </w:r>
      <w:r w:rsidRPr="00BD21FE">
        <w:rPr>
          <w:rFonts w:ascii="Garamond" w:hAnsi="Garamond"/>
        </w:rPr>
        <w:t xml:space="preserve">, Showa period (1926-1989), </w:t>
      </w:r>
      <w:proofErr w:type="spellStart"/>
      <w:r w:rsidRPr="00BD21FE">
        <w:rPr>
          <w:rFonts w:ascii="Garamond" w:hAnsi="Garamond"/>
        </w:rPr>
        <w:t>Bizen</w:t>
      </w:r>
      <w:proofErr w:type="spellEnd"/>
      <w:r w:rsidRPr="00BD21FE">
        <w:rPr>
          <w:rFonts w:ascii="Garamond" w:hAnsi="Garamond"/>
        </w:rPr>
        <w:t xml:space="preserve"> ware; stoneware with natural glaze, 3 ½ × 5 </w:t>
      </w:r>
      <w:r w:rsidRPr="00BD21FE">
        <w:rPr>
          <w:rFonts w:ascii="Garamond" w:hAnsi="Garamond"/>
          <w:vertAlign w:val="superscript"/>
        </w:rPr>
        <w:t>1</w:t>
      </w:r>
      <w:r w:rsidRPr="00BD21FE">
        <w:rPr>
          <w:rFonts w:ascii="Garamond" w:hAnsi="Garamond"/>
        </w:rPr>
        <w:t>/</w:t>
      </w:r>
      <w:r w:rsidRPr="00BD21FE">
        <w:rPr>
          <w:rFonts w:ascii="Garamond" w:hAnsi="Garamond"/>
          <w:vertAlign w:val="subscript"/>
        </w:rPr>
        <w:t>8</w:t>
      </w:r>
      <w:r w:rsidRPr="00BD21FE">
        <w:rPr>
          <w:rFonts w:ascii="Garamond" w:hAnsi="Garamond"/>
        </w:rPr>
        <w:t xml:space="preserve"> in. (8.89 × 13.02 cm)</w:t>
      </w:r>
    </w:p>
    <w:p w14:paraId="08DCB241" w14:textId="77777777" w:rsidR="006924B4" w:rsidRPr="00BD21FE" w:rsidRDefault="006924B4" w:rsidP="006924B4">
      <w:pPr>
        <w:rPr>
          <w:rFonts w:ascii="Garamond" w:hAnsi="Garamond"/>
        </w:rPr>
      </w:pPr>
    </w:p>
    <w:p w14:paraId="15AF1E2A" w14:textId="77777777" w:rsidR="006924B4" w:rsidRPr="00BD21FE" w:rsidRDefault="006924B4" w:rsidP="006924B4">
      <w:pPr>
        <w:ind w:left="720"/>
        <w:rPr>
          <w:rFonts w:ascii="Garamond" w:hAnsi="Garamond"/>
        </w:rPr>
      </w:pPr>
      <w:r w:rsidRPr="00BD21FE">
        <w:rPr>
          <w:rFonts w:ascii="Garamond" w:hAnsi="Garamond"/>
        </w:rPr>
        <w:t xml:space="preserve">Hamada Shoji (Japanese, 1894-1978), </w:t>
      </w:r>
      <w:r w:rsidRPr="00BD21FE">
        <w:rPr>
          <w:rFonts w:ascii="Garamond" w:hAnsi="Garamond"/>
          <w:i/>
        </w:rPr>
        <w:t>Tea Bowl</w:t>
      </w:r>
      <w:r w:rsidRPr="00BD21FE">
        <w:rPr>
          <w:rFonts w:ascii="Garamond" w:hAnsi="Garamond"/>
        </w:rPr>
        <w:t xml:space="preserve">, circa 1963, </w:t>
      </w:r>
      <w:proofErr w:type="spellStart"/>
      <w:r w:rsidRPr="00BD21FE">
        <w:rPr>
          <w:rFonts w:ascii="Garamond" w:hAnsi="Garamond"/>
        </w:rPr>
        <w:t>Mashiko</w:t>
      </w:r>
      <w:proofErr w:type="spellEnd"/>
      <w:r w:rsidRPr="00BD21FE">
        <w:rPr>
          <w:rFonts w:ascii="Garamond" w:hAnsi="Garamond"/>
        </w:rPr>
        <w:t xml:space="preserve"> ware; stoneware with brown glaze, 3 </w:t>
      </w:r>
      <w:r w:rsidRPr="00BD21FE">
        <w:rPr>
          <w:rFonts w:ascii="Garamond" w:hAnsi="Garamond"/>
          <w:vertAlign w:val="superscript"/>
        </w:rPr>
        <w:t>7</w:t>
      </w:r>
      <w:r w:rsidRPr="00BD21FE">
        <w:rPr>
          <w:rFonts w:ascii="Garamond" w:hAnsi="Garamond"/>
        </w:rPr>
        <w:t>/</w:t>
      </w:r>
      <w:r w:rsidRPr="00BD21FE">
        <w:rPr>
          <w:rFonts w:ascii="Garamond" w:hAnsi="Garamond"/>
          <w:vertAlign w:val="subscript"/>
        </w:rPr>
        <w:t>8</w:t>
      </w:r>
      <w:r w:rsidRPr="00BD21FE">
        <w:rPr>
          <w:rFonts w:ascii="Garamond" w:hAnsi="Garamond"/>
        </w:rPr>
        <w:t xml:space="preserve"> × 4 </w:t>
      </w:r>
      <w:r w:rsidRPr="00BD21FE">
        <w:rPr>
          <w:rFonts w:ascii="Garamond" w:hAnsi="Garamond"/>
          <w:vertAlign w:val="superscript"/>
        </w:rPr>
        <w:t>9</w:t>
      </w:r>
      <w:r w:rsidRPr="00BD21FE">
        <w:rPr>
          <w:rFonts w:ascii="Garamond" w:hAnsi="Garamond"/>
        </w:rPr>
        <w:t>/</w:t>
      </w:r>
      <w:r w:rsidRPr="00BD21FE">
        <w:rPr>
          <w:rFonts w:ascii="Garamond" w:hAnsi="Garamond"/>
          <w:vertAlign w:val="subscript"/>
        </w:rPr>
        <w:t>16</w:t>
      </w:r>
      <w:r w:rsidRPr="00BD21FE">
        <w:rPr>
          <w:rFonts w:ascii="Garamond" w:hAnsi="Garamond"/>
        </w:rPr>
        <w:t xml:space="preserve"> in. (9.84 × 11.59 cm)</w:t>
      </w:r>
    </w:p>
    <w:p w14:paraId="7A24EDB9" w14:textId="77777777" w:rsidR="006924B4" w:rsidRPr="00BD21FE" w:rsidRDefault="006924B4" w:rsidP="006924B4">
      <w:pPr>
        <w:rPr>
          <w:rFonts w:ascii="Garamond" w:hAnsi="Garamond"/>
        </w:rPr>
      </w:pPr>
    </w:p>
    <w:p w14:paraId="75C0C272" w14:textId="77777777" w:rsidR="006924B4" w:rsidRPr="00BD21FE" w:rsidRDefault="006924B4" w:rsidP="006924B4">
      <w:pPr>
        <w:ind w:left="720"/>
        <w:rPr>
          <w:rFonts w:ascii="Garamond" w:hAnsi="Garamond"/>
        </w:rPr>
      </w:pPr>
      <w:r w:rsidRPr="00BD21FE">
        <w:rPr>
          <w:rFonts w:ascii="Garamond" w:hAnsi="Garamond"/>
        </w:rPr>
        <w:t xml:space="preserve">Unknown Artist (Korean, </w:t>
      </w:r>
      <w:proofErr w:type="spellStart"/>
      <w:r w:rsidRPr="00BD21FE">
        <w:rPr>
          <w:rFonts w:ascii="Garamond" w:hAnsi="Garamond"/>
        </w:rPr>
        <w:t>Joseon</w:t>
      </w:r>
      <w:proofErr w:type="spellEnd"/>
      <w:r w:rsidRPr="00BD21FE">
        <w:rPr>
          <w:rFonts w:ascii="Garamond" w:hAnsi="Garamond"/>
        </w:rPr>
        <w:t xml:space="preserve"> Dynasty), </w:t>
      </w:r>
      <w:r w:rsidRPr="00BD21FE">
        <w:rPr>
          <w:rFonts w:ascii="Garamond" w:hAnsi="Garamond"/>
          <w:i/>
        </w:rPr>
        <w:t>Tea Bowl</w:t>
      </w:r>
      <w:r w:rsidRPr="00BD21FE">
        <w:rPr>
          <w:rFonts w:ascii="Garamond" w:hAnsi="Garamond"/>
        </w:rPr>
        <w:t xml:space="preserve">, </w:t>
      </w:r>
      <w:proofErr w:type="spellStart"/>
      <w:r w:rsidRPr="00BD21FE">
        <w:rPr>
          <w:rFonts w:ascii="Garamond" w:hAnsi="Garamond"/>
        </w:rPr>
        <w:t>Joseon</w:t>
      </w:r>
      <w:proofErr w:type="spellEnd"/>
      <w:r w:rsidRPr="00BD21FE">
        <w:rPr>
          <w:rFonts w:ascii="Garamond" w:hAnsi="Garamond"/>
        </w:rPr>
        <w:t xml:space="preserve"> dynasty (1368-1910), </w:t>
      </w:r>
      <w:proofErr w:type="spellStart"/>
      <w:r w:rsidRPr="00BD21FE">
        <w:rPr>
          <w:rFonts w:ascii="Garamond" w:hAnsi="Garamond"/>
        </w:rPr>
        <w:t>Buncheong</w:t>
      </w:r>
      <w:proofErr w:type="spellEnd"/>
      <w:r w:rsidRPr="00BD21FE">
        <w:rPr>
          <w:rFonts w:ascii="Garamond" w:hAnsi="Garamond"/>
        </w:rPr>
        <w:t xml:space="preserve"> ware; stoneware with glaze, 2 ½ × 7 ¼ in. (6.35 × 18.42 cm)</w:t>
      </w:r>
    </w:p>
    <w:p w14:paraId="7EF09382" w14:textId="77777777" w:rsidR="006924B4" w:rsidRPr="00BD21FE" w:rsidRDefault="006924B4" w:rsidP="006924B4">
      <w:pPr>
        <w:rPr>
          <w:rFonts w:ascii="Garamond" w:hAnsi="Garamond"/>
        </w:rPr>
      </w:pPr>
    </w:p>
    <w:p w14:paraId="6E57EB6B" w14:textId="77777777" w:rsidR="006924B4" w:rsidRPr="00BD21FE" w:rsidRDefault="006924B4" w:rsidP="006924B4">
      <w:pPr>
        <w:ind w:left="720"/>
        <w:rPr>
          <w:rFonts w:ascii="Garamond" w:hAnsi="Garamond"/>
        </w:rPr>
      </w:pPr>
      <w:proofErr w:type="spellStart"/>
      <w:r w:rsidRPr="00BD21FE">
        <w:rPr>
          <w:rFonts w:ascii="Garamond" w:hAnsi="Garamond"/>
        </w:rPr>
        <w:t>Rokubei</w:t>
      </w:r>
      <w:proofErr w:type="spellEnd"/>
      <w:r w:rsidRPr="00BD21FE">
        <w:rPr>
          <w:rFonts w:ascii="Garamond" w:hAnsi="Garamond"/>
        </w:rPr>
        <w:t xml:space="preserve"> </w:t>
      </w:r>
      <w:proofErr w:type="spellStart"/>
      <w:r w:rsidRPr="00BD21FE">
        <w:rPr>
          <w:rFonts w:ascii="Garamond" w:hAnsi="Garamond"/>
        </w:rPr>
        <w:t>Kiyomizu</w:t>
      </w:r>
      <w:proofErr w:type="spellEnd"/>
      <w:r w:rsidRPr="00BD21FE">
        <w:rPr>
          <w:rFonts w:ascii="Garamond" w:hAnsi="Garamond"/>
        </w:rPr>
        <w:t xml:space="preserve"> (Japanese, 1875-1959), </w:t>
      </w:r>
      <w:r w:rsidRPr="00BD21FE">
        <w:rPr>
          <w:rFonts w:ascii="Garamond" w:hAnsi="Garamond"/>
          <w:i/>
        </w:rPr>
        <w:t>Tea Bowl</w:t>
      </w:r>
      <w:r w:rsidRPr="00BD21FE">
        <w:rPr>
          <w:rFonts w:ascii="Garamond" w:hAnsi="Garamond"/>
        </w:rPr>
        <w:t xml:space="preserve">, Showa period (1926-1989), </w:t>
      </w:r>
      <w:proofErr w:type="spellStart"/>
      <w:r w:rsidRPr="00BD21FE">
        <w:rPr>
          <w:rFonts w:ascii="Garamond" w:hAnsi="Garamond"/>
        </w:rPr>
        <w:t>Seto</w:t>
      </w:r>
      <w:proofErr w:type="spellEnd"/>
      <w:r w:rsidRPr="00BD21FE">
        <w:rPr>
          <w:rFonts w:ascii="Garamond" w:hAnsi="Garamond"/>
        </w:rPr>
        <w:t xml:space="preserve"> ware; stoneware with yellow glaze, 2 ¾ × 5 in. (6.99 × 12.7 cm)</w:t>
      </w:r>
    </w:p>
    <w:p w14:paraId="3DEF5830" w14:textId="77777777" w:rsidR="006924B4" w:rsidRPr="00BD21FE" w:rsidRDefault="006924B4" w:rsidP="006924B4">
      <w:pPr>
        <w:rPr>
          <w:rFonts w:ascii="Garamond" w:hAnsi="Garamond"/>
        </w:rPr>
      </w:pPr>
    </w:p>
    <w:p w14:paraId="22170E11" w14:textId="77777777" w:rsidR="006924B4" w:rsidRPr="00BD21FE" w:rsidRDefault="006924B4" w:rsidP="006924B4">
      <w:pPr>
        <w:ind w:left="720"/>
        <w:rPr>
          <w:rFonts w:ascii="Garamond" w:hAnsi="Garamond" w:cs="Arial"/>
        </w:rPr>
      </w:pPr>
      <w:r w:rsidRPr="00BD21FE">
        <w:rPr>
          <w:rFonts w:ascii="Garamond" w:hAnsi="Garamond" w:cs="Arial"/>
        </w:rPr>
        <w:t xml:space="preserve">Ogawa </w:t>
      </w:r>
      <w:proofErr w:type="spellStart"/>
      <w:r w:rsidRPr="00BD21FE">
        <w:rPr>
          <w:rFonts w:ascii="Garamond" w:hAnsi="Garamond" w:cs="Arial"/>
        </w:rPr>
        <w:t>Choraku</w:t>
      </w:r>
      <w:proofErr w:type="spellEnd"/>
      <w:r w:rsidRPr="00BD21FE">
        <w:rPr>
          <w:rFonts w:ascii="Garamond" w:hAnsi="Garamond" w:cs="Arial"/>
        </w:rPr>
        <w:t xml:space="preserve"> (Japanese, 1912-1991), </w:t>
      </w:r>
      <w:r w:rsidRPr="00BD21FE">
        <w:rPr>
          <w:rFonts w:ascii="Garamond" w:hAnsi="Garamond" w:cs="Arial"/>
          <w:i/>
        </w:rPr>
        <w:t>Tea Bowl</w:t>
      </w:r>
      <w:r w:rsidRPr="00BD21FE">
        <w:rPr>
          <w:rFonts w:ascii="Garamond" w:hAnsi="Garamond" w:cs="Arial"/>
        </w:rPr>
        <w:t xml:space="preserve">, Showa period (1926-1989), </w:t>
      </w:r>
      <w:proofErr w:type="spellStart"/>
      <w:r w:rsidRPr="00BD21FE">
        <w:rPr>
          <w:rFonts w:ascii="Garamond" w:hAnsi="Garamond" w:cs="Arial"/>
        </w:rPr>
        <w:t>Raku</w:t>
      </w:r>
      <w:proofErr w:type="spellEnd"/>
      <w:r w:rsidRPr="00BD21FE">
        <w:rPr>
          <w:rFonts w:ascii="Garamond" w:hAnsi="Garamond" w:cs="Arial"/>
        </w:rPr>
        <w:t xml:space="preserve"> ware; stoneware with red glaze, 3 </w:t>
      </w:r>
      <w:r w:rsidRPr="00BD21FE">
        <w:rPr>
          <w:rFonts w:ascii="Garamond" w:hAnsi="Garamond" w:cs="Arial"/>
          <w:vertAlign w:val="superscript"/>
        </w:rPr>
        <w:t>7</w:t>
      </w:r>
      <w:r w:rsidRPr="00BD21FE">
        <w:rPr>
          <w:rFonts w:ascii="Garamond" w:hAnsi="Garamond" w:cs="Arial"/>
        </w:rPr>
        <w:t>/</w:t>
      </w:r>
      <w:r w:rsidRPr="00BD21FE">
        <w:rPr>
          <w:rFonts w:ascii="Garamond" w:hAnsi="Garamond" w:cs="Arial"/>
          <w:vertAlign w:val="subscript"/>
        </w:rPr>
        <w:t>16</w:t>
      </w:r>
      <w:r w:rsidRPr="00BD21FE">
        <w:rPr>
          <w:rFonts w:ascii="Garamond" w:hAnsi="Garamond" w:cs="Arial"/>
        </w:rPr>
        <w:t xml:space="preserve"> × 4 </w:t>
      </w:r>
      <w:r w:rsidRPr="00BD21FE">
        <w:rPr>
          <w:rFonts w:ascii="Garamond" w:hAnsi="Garamond" w:cs="Arial"/>
          <w:vertAlign w:val="superscript"/>
        </w:rPr>
        <w:t>9</w:t>
      </w:r>
      <w:r w:rsidRPr="00BD21FE">
        <w:rPr>
          <w:rFonts w:ascii="Garamond" w:hAnsi="Garamond" w:cs="Arial"/>
        </w:rPr>
        <w:t>/</w:t>
      </w:r>
      <w:r w:rsidRPr="00BD21FE">
        <w:rPr>
          <w:rFonts w:ascii="Garamond" w:hAnsi="Garamond" w:cs="Arial"/>
          <w:vertAlign w:val="subscript"/>
        </w:rPr>
        <w:t>16</w:t>
      </w:r>
      <w:r w:rsidRPr="00BD21FE">
        <w:rPr>
          <w:rFonts w:ascii="Garamond" w:hAnsi="Garamond" w:cs="Arial"/>
        </w:rPr>
        <w:t xml:space="preserve"> in. (8.73 × 11.59 cm)</w:t>
      </w:r>
    </w:p>
    <w:p w14:paraId="698379D7" w14:textId="77777777" w:rsidR="006924B4" w:rsidRPr="00BD21FE" w:rsidRDefault="006924B4" w:rsidP="006924B4">
      <w:pPr>
        <w:rPr>
          <w:rFonts w:ascii="Garamond" w:hAnsi="Garamond" w:cs="Arial"/>
        </w:rPr>
      </w:pPr>
    </w:p>
    <w:p w14:paraId="73E61ADF" w14:textId="77777777" w:rsidR="006924B4" w:rsidRPr="00BD21FE" w:rsidRDefault="006924B4" w:rsidP="006924B4">
      <w:pPr>
        <w:ind w:left="720"/>
        <w:rPr>
          <w:rFonts w:ascii="Garamond" w:hAnsi="Garamond" w:cs="Arial"/>
        </w:rPr>
      </w:pPr>
      <w:proofErr w:type="spellStart"/>
      <w:r w:rsidRPr="00BD21FE">
        <w:rPr>
          <w:rFonts w:ascii="Garamond" w:hAnsi="Garamond" w:cs="Arial"/>
        </w:rPr>
        <w:lastRenderedPageBreak/>
        <w:t>Katomitsu</w:t>
      </w:r>
      <w:proofErr w:type="spellEnd"/>
      <w:r w:rsidRPr="00BD21FE">
        <w:rPr>
          <w:rFonts w:ascii="Garamond" w:hAnsi="Garamond" w:cs="Arial"/>
        </w:rPr>
        <w:t xml:space="preserve"> </w:t>
      </w:r>
      <w:proofErr w:type="spellStart"/>
      <w:r w:rsidRPr="00BD21FE">
        <w:rPr>
          <w:rFonts w:ascii="Garamond" w:hAnsi="Garamond" w:cs="Arial"/>
        </w:rPr>
        <w:t>Juemon</w:t>
      </w:r>
      <w:proofErr w:type="spellEnd"/>
      <w:r w:rsidRPr="00BD21FE">
        <w:rPr>
          <w:rFonts w:ascii="Garamond" w:hAnsi="Garamond" w:cs="Arial"/>
        </w:rPr>
        <w:t xml:space="preserve"> (Japanese, born 1937), </w:t>
      </w:r>
      <w:r w:rsidRPr="00BD21FE">
        <w:rPr>
          <w:rFonts w:ascii="Garamond" w:hAnsi="Garamond" w:cs="Arial"/>
          <w:i/>
        </w:rPr>
        <w:t>Water Jar with Grass Design</w:t>
      </w:r>
      <w:r w:rsidRPr="00BD21FE">
        <w:rPr>
          <w:rFonts w:ascii="Garamond" w:hAnsi="Garamond" w:cs="Arial"/>
        </w:rPr>
        <w:t xml:space="preserve">, Showa period (1926-1989), Mino ware, Shino type; stoneware with painted design, 7 × 7 </w:t>
      </w:r>
      <w:r w:rsidRPr="00BD21FE">
        <w:rPr>
          <w:rFonts w:ascii="Garamond" w:hAnsi="Garamond" w:cs="Arial"/>
          <w:vertAlign w:val="superscript"/>
        </w:rPr>
        <w:t>3</w:t>
      </w:r>
      <w:r w:rsidRPr="00BD21FE">
        <w:rPr>
          <w:rFonts w:ascii="Garamond" w:hAnsi="Garamond" w:cs="Arial"/>
        </w:rPr>
        <w:t>/</w:t>
      </w:r>
      <w:r w:rsidRPr="00BD21FE">
        <w:rPr>
          <w:rFonts w:ascii="Garamond" w:hAnsi="Garamond" w:cs="Arial"/>
          <w:vertAlign w:val="subscript"/>
        </w:rPr>
        <w:t>8</w:t>
      </w:r>
      <w:r w:rsidRPr="00BD21FE">
        <w:rPr>
          <w:rFonts w:ascii="Garamond" w:hAnsi="Garamond" w:cs="Arial"/>
        </w:rPr>
        <w:t xml:space="preserve"> in. (17.78 × 18.73 cm)</w:t>
      </w:r>
    </w:p>
    <w:p w14:paraId="5DA1E12F" w14:textId="77777777" w:rsidR="006924B4" w:rsidRPr="00BD21FE" w:rsidRDefault="006924B4" w:rsidP="006924B4">
      <w:pPr>
        <w:rPr>
          <w:rFonts w:ascii="Garamond" w:hAnsi="Garamond" w:cs="Arial"/>
        </w:rPr>
      </w:pPr>
    </w:p>
    <w:p w14:paraId="2648B1CD" w14:textId="77777777" w:rsidR="006924B4" w:rsidRPr="00BD21FE" w:rsidRDefault="006924B4" w:rsidP="006924B4">
      <w:pPr>
        <w:ind w:left="720"/>
        <w:rPr>
          <w:rFonts w:ascii="Garamond" w:hAnsi="Garamond"/>
        </w:rPr>
      </w:pPr>
      <w:r w:rsidRPr="00BD21FE">
        <w:rPr>
          <w:rFonts w:ascii="Garamond" w:hAnsi="Garamond"/>
        </w:rPr>
        <w:t xml:space="preserve">Unknown Artist (Japanese), </w:t>
      </w:r>
      <w:r w:rsidRPr="00BD21FE">
        <w:rPr>
          <w:rFonts w:ascii="Garamond" w:hAnsi="Garamond"/>
          <w:i/>
        </w:rPr>
        <w:t>Incense Box</w:t>
      </w:r>
      <w:r w:rsidRPr="00BD21FE">
        <w:rPr>
          <w:rFonts w:ascii="Garamond" w:hAnsi="Garamond"/>
        </w:rPr>
        <w:t xml:space="preserve">, Edo period (1615-1868), </w:t>
      </w:r>
      <w:proofErr w:type="spellStart"/>
      <w:r w:rsidRPr="00BD21FE">
        <w:rPr>
          <w:rFonts w:ascii="Garamond" w:hAnsi="Garamond"/>
        </w:rPr>
        <w:t>Amari</w:t>
      </w:r>
      <w:proofErr w:type="spellEnd"/>
      <w:r w:rsidRPr="00BD21FE">
        <w:rPr>
          <w:rFonts w:ascii="Garamond" w:hAnsi="Garamond"/>
        </w:rPr>
        <w:t xml:space="preserve"> ware, </w:t>
      </w:r>
      <w:proofErr w:type="spellStart"/>
      <w:r w:rsidRPr="00BD21FE">
        <w:rPr>
          <w:rFonts w:ascii="Garamond" w:hAnsi="Garamond"/>
        </w:rPr>
        <w:t>Kakiemon</w:t>
      </w:r>
      <w:proofErr w:type="spellEnd"/>
      <w:r w:rsidRPr="00BD21FE">
        <w:rPr>
          <w:rFonts w:ascii="Garamond" w:hAnsi="Garamond"/>
        </w:rPr>
        <w:t xml:space="preserve"> type; porcelain with </w:t>
      </w:r>
      <w:proofErr w:type="spellStart"/>
      <w:r w:rsidRPr="00BD21FE">
        <w:rPr>
          <w:rFonts w:ascii="Garamond" w:hAnsi="Garamond"/>
        </w:rPr>
        <w:t>underglaze</w:t>
      </w:r>
      <w:proofErr w:type="spellEnd"/>
      <w:r w:rsidRPr="00BD21FE">
        <w:rPr>
          <w:rFonts w:ascii="Garamond" w:hAnsi="Garamond"/>
        </w:rPr>
        <w:t xml:space="preserve"> blue and </w:t>
      </w:r>
      <w:proofErr w:type="spellStart"/>
      <w:r w:rsidRPr="00BD21FE">
        <w:rPr>
          <w:rFonts w:ascii="Garamond" w:hAnsi="Garamond"/>
        </w:rPr>
        <w:t>overglaze</w:t>
      </w:r>
      <w:proofErr w:type="spellEnd"/>
      <w:r w:rsidRPr="00BD21FE">
        <w:rPr>
          <w:rFonts w:ascii="Garamond" w:hAnsi="Garamond"/>
        </w:rPr>
        <w:t xml:space="preserve"> enamels, 1 </w:t>
      </w:r>
      <w:r w:rsidRPr="00BD21FE">
        <w:rPr>
          <w:rFonts w:ascii="Garamond" w:hAnsi="Garamond"/>
          <w:vertAlign w:val="superscript"/>
        </w:rPr>
        <w:t>5</w:t>
      </w:r>
      <w:r w:rsidRPr="00BD21FE">
        <w:rPr>
          <w:rFonts w:ascii="Garamond" w:hAnsi="Garamond"/>
        </w:rPr>
        <w:t>/</w:t>
      </w:r>
      <w:r w:rsidRPr="00BD21FE">
        <w:rPr>
          <w:rFonts w:ascii="Garamond" w:hAnsi="Garamond"/>
          <w:vertAlign w:val="subscript"/>
        </w:rPr>
        <w:t>16</w:t>
      </w:r>
      <w:r w:rsidRPr="00BD21FE">
        <w:rPr>
          <w:rFonts w:ascii="Garamond" w:hAnsi="Garamond"/>
        </w:rPr>
        <w:t xml:space="preserve"> × 2 </w:t>
      </w:r>
      <w:r w:rsidRPr="00BD21FE">
        <w:rPr>
          <w:rFonts w:ascii="Garamond" w:hAnsi="Garamond"/>
          <w:vertAlign w:val="superscript"/>
        </w:rPr>
        <w:t>5</w:t>
      </w:r>
      <w:r w:rsidRPr="00BD21FE">
        <w:rPr>
          <w:rFonts w:ascii="Garamond" w:hAnsi="Garamond"/>
        </w:rPr>
        <w:t>/</w:t>
      </w:r>
      <w:r w:rsidRPr="00BD21FE">
        <w:rPr>
          <w:rFonts w:ascii="Garamond" w:hAnsi="Garamond"/>
          <w:vertAlign w:val="subscript"/>
        </w:rPr>
        <w:t>8</w:t>
      </w:r>
      <w:r w:rsidRPr="00BD21FE">
        <w:rPr>
          <w:rFonts w:ascii="Garamond" w:hAnsi="Garamond"/>
        </w:rPr>
        <w:t xml:space="preserve"> in. (3.33 × 6.67 cm)</w:t>
      </w:r>
    </w:p>
    <w:p w14:paraId="4DD9C443" w14:textId="77777777" w:rsidR="006924B4" w:rsidRPr="00BD21FE" w:rsidRDefault="006924B4" w:rsidP="006924B4">
      <w:pPr>
        <w:rPr>
          <w:rFonts w:ascii="Garamond" w:hAnsi="Garamond"/>
        </w:rPr>
      </w:pPr>
    </w:p>
    <w:p w14:paraId="364B206C" w14:textId="77777777" w:rsidR="006924B4" w:rsidRPr="00BD21FE" w:rsidRDefault="006924B4" w:rsidP="006924B4">
      <w:pPr>
        <w:ind w:left="720"/>
        <w:rPr>
          <w:rFonts w:ascii="Garamond" w:hAnsi="Garamond"/>
        </w:rPr>
      </w:pPr>
      <w:proofErr w:type="spellStart"/>
      <w:r w:rsidRPr="00BD21FE">
        <w:rPr>
          <w:rFonts w:ascii="Garamond" w:hAnsi="Garamond" w:cs="Arial"/>
        </w:rPr>
        <w:t>Yabunouch</w:t>
      </w:r>
      <w:proofErr w:type="spellEnd"/>
      <w:r w:rsidRPr="00BD21FE">
        <w:rPr>
          <w:rFonts w:ascii="Garamond" w:hAnsi="Garamond" w:cs="Arial"/>
        </w:rPr>
        <w:t xml:space="preserve"> (Japanese, 1840-1917), </w:t>
      </w:r>
      <w:r w:rsidRPr="00BD21FE">
        <w:rPr>
          <w:rFonts w:ascii="Garamond" w:hAnsi="Garamond"/>
          <w:i/>
        </w:rPr>
        <w:t>Incense Box</w:t>
      </w:r>
      <w:r w:rsidRPr="00BD21FE">
        <w:rPr>
          <w:rFonts w:ascii="Garamond" w:hAnsi="Garamond"/>
        </w:rPr>
        <w:t xml:space="preserve">, Meiji period (1868-1912), Mino ware, </w:t>
      </w:r>
      <w:proofErr w:type="spellStart"/>
      <w:r w:rsidRPr="00BD21FE">
        <w:rPr>
          <w:rFonts w:ascii="Garamond" w:hAnsi="Garamond"/>
        </w:rPr>
        <w:t>Oribe</w:t>
      </w:r>
      <w:proofErr w:type="spellEnd"/>
      <w:r w:rsidRPr="00BD21FE">
        <w:rPr>
          <w:rFonts w:ascii="Garamond" w:hAnsi="Garamond"/>
        </w:rPr>
        <w:t xml:space="preserve"> type; stoneware with green and brown enamels over white glaze, 2 × 1 </w:t>
      </w:r>
      <w:r w:rsidRPr="00BD21FE">
        <w:rPr>
          <w:rFonts w:ascii="Garamond" w:hAnsi="Garamond"/>
          <w:vertAlign w:val="superscript"/>
        </w:rPr>
        <w:t>15</w:t>
      </w:r>
      <w:r w:rsidRPr="00BD21FE">
        <w:rPr>
          <w:rFonts w:ascii="Garamond" w:hAnsi="Garamond"/>
        </w:rPr>
        <w:t>/</w:t>
      </w:r>
      <w:r w:rsidRPr="00BD21FE">
        <w:rPr>
          <w:rFonts w:ascii="Garamond" w:hAnsi="Garamond"/>
          <w:vertAlign w:val="subscript"/>
        </w:rPr>
        <w:t>16</w:t>
      </w:r>
      <w:r w:rsidRPr="00BD21FE">
        <w:rPr>
          <w:rFonts w:ascii="Garamond" w:hAnsi="Garamond"/>
        </w:rPr>
        <w:t xml:space="preserve"> in. (5.08 × 4.92 cm)</w:t>
      </w:r>
    </w:p>
    <w:p w14:paraId="7B27A027" w14:textId="77777777" w:rsidR="006924B4" w:rsidRPr="00BD21FE" w:rsidRDefault="006924B4" w:rsidP="006924B4">
      <w:pPr>
        <w:rPr>
          <w:rFonts w:ascii="Garamond" w:hAnsi="Garamond"/>
        </w:rPr>
      </w:pPr>
    </w:p>
    <w:p w14:paraId="3A37FEF7" w14:textId="77777777" w:rsidR="006924B4" w:rsidRPr="00BD21FE" w:rsidRDefault="006924B4" w:rsidP="006924B4">
      <w:pPr>
        <w:ind w:left="720"/>
        <w:rPr>
          <w:rFonts w:ascii="Garamond" w:hAnsi="Garamond"/>
        </w:rPr>
      </w:pPr>
      <w:proofErr w:type="spellStart"/>
      <w:r w:rsidRPr="00BD21FE">
        <w:rPr>
          <w:rFonts w:ascii="Garamond" w:hAnsi="Garamond" w:cs="Arial"/>
        </w:rPr>
        <w:t>Ohi</w:t>
      </w:r>
      <w:proofErr w:type="spellEnd"/>
      <w:r w:rsidRPr="00BD21FE">
        <w:rPr>
          <w:rFonts w:ascii="Garamond" w:hAnsi="Garamond" w:cs="Arial"/>
        </w:rPr>
        <w:t xml:space="preserve"> </w:t>
      </w:r>
      <w:proofErr w:type="spellStart"/>
      <w:r w:rsidRPr="00BD21FE">
        <w:rPr>
          <w:rFonts w:ascii="Garamond" w:hAnsi="Garamond" w:cs="Arial"/>
        </w:rPr>
        <w:t>Chozaemon</w:t>
      </w:r>
      <w:proofErr w:type="spellEnd"/>
      <w:r w:rsidRPr="00BD21FE">
        <w:rPr>
          <w:rFonts w:ascii="Garamond" w:hAnsi="Garamond" w:cs="Arial"/>
        </w:rPr>
        <w:t xml:space="preserve"> (Japanese, born 1927), </w:t>
      </w:r>
      <w:r w:rsidRPr="00BD21FE">
        <w:rPr>
          <w:rFonts w:ascii="Garamond" w:hAnsi="Garamond"/>
          <w:i/>
        </w:rPr>
        <w:t>Plum-Shaped Incense Box</w:t>
      </w:r>
      <w:r w:rsidRPr="00BD21FE">
        <w:rPr>
          <w:rFonts w:ascii="Garamond" w:hAnsi="Garamond"/>
        </w:rPr>
        <w:t xml:space="preserve">, Showa period (1926-1989), </w:t>
      </w:r>
      <w:proofErr w:type="spellStart"/>
      <w:r w:rsidRPr="00BD21FE">
        <w:rPr>
          <w:rFonts w:ascii="Garamond" w:hAnsi="Garamond"/>
        </w:rPr>
        <w:t>Ohi</w:t>
      </w:r>
      <w:proofErr w:type="spellEnd"/>
      <w:r w:rsidRPr="00BD21FE">
        <w:rPr>
          <w:rFonts w:ascii="Garamond" w:hAnsi="Garamond"/>
        </w:rPr>
        <w:t xml:space="preserve"> ware; stoneware with red glaze, 1 ½ × 2 ½ in. (3.81 × 6.35 cm)</w:t>
      </w:r>
    </w:p>
    <w:p w14:paraId="113D1AE2" w14:textId="77777777" w:rsidR="006924B4" w:rsidRPr="00BD21FE" w:rsidRDefault="006924B4" w:rsidP="006924B4">
      <w:pPr>
        <w:rPr>
          <w:rFonts w:ascii="Garamond" w:hAnsi="Garamond"/>
        </w:rPr>
      </w:pPr>
    </w:p>
    <w:p w14:paraId="703CF8B6" w14:textId="77777777" w:rsidR="006924B4" w:rsidRPr="00BD21FE" w:rsidRDefault="006924B4" w:rsidP="006924B4">
      <w:pPr>
        <w:ind w:left="720"/>
        <w:rPr>
          <w:rFonts w:ascii="Garamond" w:hAnsi="Garamond"/>
        </w:rPr>
      </w:pPr>
      <w:r w:rsidRPr="00BD21FE">
        <w:rPr>
          <w:rFonts w:ascii="Garamond" w:hAnsi="Garamond"/>
        </w:rPr>
        <w:t xml:space="preserve">Unknown Artist (Chinese), </w:t>
      </w:r>
      <w:r w:rsidRPr="00BD21FE">
        <w:rPr>
          <w:rFonts w:ascii="Garamond" w:hAnsi="Garamond"/>
          <w:i/>
        </w:rPr>
        <w:t>Incense Box with Figures in Landscape</w:t>
      </w:r>
      <w:r w:rsidRPr="00BD21FE">
        <w:rPr>
          <w:rFonts w:ascii="Garamond" w:hAnsi="Garamond"/>
        </w:rPr>
        <w:t xml:space="preserve">, Ming Dynasty (1368-1644), Red lacquer on wood, 1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16</w:t>
      </w:r>
      <w:r w:rsidRPr="00BD21FE">
        <w:rPr>
          <w:rFonts w:ascii="Garamond" w:hAnsi="Garamond"/>
        </w:rPr>
        <w:t xml:space="preserve"> × 13 </w:t>
      </w:r>
      <w:r w:rsidRPr="00BD21FE">
        <w:rPr>
          <w:rFonts w:ascii="Garamond" w:hAnsi="Garamond"/>
          <w:vertAlign w:val="superscript"/>
        </w:rPr>
        <w:t>7</w:t>
      </w:r>
      <w:r w:rsidRPr="00BD21FE">
        <w:rPr>
          <w:rFonts w:ascii="Garamond" w:hAnsi="Garamond"/>
        </w:rPr>
        <w:t>/</w:t>
      </w:r>
      <w:r w:rsidRPr="00BD21FE">
        <w:rPr>
          <w:rFonts w:ascii="Garamond" w:hAnsi="Garamond"/>
          <w:vertAlign w:val="subscript"/>
        </w:rPr>
        <w:t>16</w:t>
      </w:r>
      <w:r w:rsidRPr="00BD21FE">
        <w:rPr>
          <w:rFonts w:ascii="Garamond" w:hAnsi="Garamond"/>
        </w:rPr>
        <w:t xml:space="preserve"> in. (3.02 × 34.13 cm)</w:t>
      </w:r>
    </w:p>
    <w:p w14:paraId="6E1E4930" w14:textId="77777777" w:rsidR="006924B4" w:rsidRPr="00BD21FE" w:rsidRDefault="006924B4" w:rsidP="006924B4">
      <w:pPr>
        <w:ind w:firstLine="720"/>
        <w:rPr>
          <w:rFonts w:ascii="Garamond" w:hAnsi="Garamond"/>
        </w:rPr>
      </w:pPr>
    </w:p>
    <w:p w14:paraId="1AEAA602" w14:textId="77777777" w:rsidR="006924B4" w:rsidRPr="00BD21FE" w:rsidRDefault="006924B4" w:rsidP="006924B4">
      <w:pPr>
        <w:ind w:left="720"/>
        <w:rPr>
          <w:rFonts w:ascii="Garamond" w:hAnsi="Garamond"/>
        </w:rPr>
      </w:pPr>
      <w:r w:rsidRPr="00BD21FE">
        <w:rPr>
          <w:rFonts w:ascii="Garamond" w:hAnsi="Garamond"/>
        </w:rPr>
        <w:t xml:space="preserve">Vendor: </w:t>
      </w:r>
      <w:proofErr w:type="spellStart"/>
      <w:r w:rsidRPr="00BD21FE">
        <w:rPr>
          <w:rFonts w:ascii="Garamond" w:hAnsi="Garamond"/>
        </w:rPr>
        <w:t>Kobijutsu</w:t>
      </w:r>
      <w:proofErr w:type="spellEnd"/>
      <w:r w:rsidRPr="00BD21FE">
        <w:rPr>
          <w:rFonts w:ascii="Garamond" w:hAnsi="Garamond"/>
        </w:rPr>
        <w:t xml:space="preserve"> Ancient Art</w:t>
      </w:r>
    </w:p>
    <w:p w14:paraId="36EF6009" w14:textId="77777777" w:rsidR="006924B4" w:rsidRPr="00BD21FE" w:rsidRDefault="006924B4" w:rsidP="006924B4">
      <w:pPr>
        <w:ind w:firstLine="720"/>
        <w:rPr>
          <w:rFonts w:ascii="Garamond" w:hAnsi="Garamond"/>
        </w:rPr>
      </w:pPr>
      <w:r w:rsidRPr="00BD21FE">
        <w:rPr>
          <w:rFonts w:ascii="Garamond" w:hAnsi="Garamond"/>
        </w:rPr>
        <w:t>Source: Arthur and Margaret Glasgow Endowment</w:t>
      </w:r>
    </w:p>
    <w:p w14:paraId="184413C9" w14:textId="77777777" w:rsidR="006924B4" w:rsidRPr="00BD21FE" w:rsidRDefault="006924B4" w:rsidP="006924B4">
      <w:pPr>
        <w:ind w:firstLine="720"/>
        <w:rPr>
          <w:rFonts w:ascii="Garamond" w:hAnsi="Garamond"/>
        </w:rPr>
      </w:pPr>
    </w:p>
    <w:p w14:paraId="06B7C9AF" w14:textId="77777777" w:rsidR="006924B4" w:rsidRPr="00BD21FE" w:rsidRDefault="006924B4" w:rsidP="006924B4">
      <w:pPr>
        <w:ind w:left="720"/>
        <w:rPr>
          <w:rFonts w:ascii="Garamond" w:hAnsi="Garamond"/>
        </w:rPr>
      </w:pPr>
      <w:r w:rsidRPr="00BD21FE">
        <w:rPr>
          <w:rFonts w:ascii="Garamond" w:hAnsi="Garamond"/>
        </w:rPr>
        <w:t xml:space="preserve">Executive Summary: This group of fine East Asian objects consists of seven tea </w:t>
      </w:r>
      <w:proofErr w:type="gramStart"/>
      <w:r w:rsidRPr="00BD21FE">
        <w:rPr>
          <w:rFonts w:ascii="Garamond" w:hAnsi="Garamond"/>
        </w:rPr>
        <w:t>bowls,</w:t>
      </w:r>
      <w:proofErr w:type="gramEnd"/>
      <w:r w:rsidRPr="00BD21FE">
        <w:rPr>
          <w:rFonts w:ascii="Garamond" w:hAnsi="Garamond"/>
        </w:rPr>
        <w:t xml:space="preserve"> four incense containers, and a water jar, dating from the 15th through the 20th century. Created primarily by modern Japanese artists, these objects exhibit traditional Japanese ceramic making techniques, blended with modern styles. Fired at well-known kiln sites, each Japanese tea utensil is signed and inscribed by the artist, either on the vessel or on the storage box. </w:t>
      </w:r>
      <w:proofErr w:type="gramStart"/>
      <w:r w:rsidRPr="00BD21FE">
        <w:rPr>
          <w:rFonts w:ascii="Garamond" w:hAnsi="Garamond"/>
        </w:rPr>
        <w:t>The Japanese admiration for Chinese and Korean objects is exemplified by a rare Ming-dynasty lacquered incense container as well as an excellent example of a 15th century Korean tea bowl</w:t>
      </w:r>
      <w:proofErr w:type="gramEnd"/>
      <w:r w:rsidRPr="00BD21FE">
        <w:rPr>
          <w:rFonts w:ascii="Garamond" w:hAnsi="Garamond"/>
        </w:rPr>
        <w:t xml:space="preserve">. </w:t>
      </w:r>
    </w:p>
    <w:p w14:paraId="53C0F2E0" w14:textId="77777777" w:rsidR="006924B4" w:rsidRPr="00BD21FE" w:rsidRDefault="006924B4" w:rsidP="006924B4">
      <w:pPr>
        <w:rPr>
          <w:rFonts w:ascii="Garamond" w:hAnsi="Garamond"/>
        </w:rPr>
      </w:pPr>
    </w:p>
    <w:p w14:paraId="2C324CF9" w14:textId="77777777" w:rsidR="006924B4" w:rsidRPr="00BD21FE" w:rsidRDefault="006924B4" w:rsidP="006924B4">
      <w:pPr>
        <w:pStyle w:val="ListParagraph"/>
        <w:numPr>
          <w:ilvl w:val="0"/>
          <w:numId w:val="20"/>
        </w:numPr>
        <w:rPr>
          <w:rFonts w:ascii="Garamond" w:hAnsi="Garamond"/>
        </w:rPr>
      </w:pPr>
      <w:r w:rsidRPr="00BD21FE">
        <w:rPr>
          <w:rFonts w:ascii="Garamond" w:hAnsi="Garamond"/>
        </w:rPr>
        <w:t xml:space="preserve">Salvador Dali (Spanish, 1904-1989), </w:t>
      </w:r>
      <w:r w:rsidRPr="00BD21FE">
        <w:rPr>
          <w:rFonts w:ascii="Garamond" w:hAnsi="Garamond"/>
          <w:i/>
        </w:rPr>
        <w:t xml:space="preserve">Les Chants de </w:t>
      </w:r>
      <w:proofErr w:type="spellStart"/>
      <w:r w:rsidRPr="00BD21FE">
        <w:rPr>
          <w:rFonts w:ascii="Garamond" w:hAnsi="Garamond"/>
          <w:i/>
        </w:rPr>
        <w:t>Maldoror</w:t>
      </w:r>
      <w:proofErr w:type="spellEnd"/>
      <w:r w:rsidRPr="00BD21FE">
        <w:rPr>
          <w:rFonts w:ascii="Garamond" w:hAnsi="Garamond"/>
        </w:rPr>
        <w:t xml:space="preserve">, 1934, 44 etchings with </w:t>
      </w:r>
      <w:proofErr w:type="spellStart"/>
      <w:r w:rsidRPr="00BD21FE">
        <w:rPr>
          <w:rFonts w:ascii="Garamond" w:hAnsi="Garamond"/>
        </w:rPr>
        <w:t>drypoint</w:t>
      </w:r>
      <w:proofErr w:type="spellEnd"/>
      <w:r w:rsidRPr="00BD21FE">
        <w:rPr>
          <w:rFonts w:ascii="Garamond" w:hAnsi="Garamond"/>
        </w:rPr>
        <w:t xml:space="preserve"> in black ink on </w:t>
      </w:r>
      <w:proofErr w:type="spellStart"/>
      <w:r w:rsidRPr="00BD21FE">
        <w:rPr>
          <w:rFonts w:ascii="Garamond" w:hAnsi="Garamond"/>
        </w:rPr>
        <w:t>Vélin</w:t>
      </w:r>
      <w:proofErr w:type="spellEnd"/>
      <w:r w:rsidRPr="00BD21FE">
        <w:rPr>
          <w:rFonts w:ascii="Garamond" w:hAnsi="Garamond"/>
        </w:rPr>
        <w:t xml:space="preserve"> </w:t>
      </w:r>
      <w:proofErr w:type="spellStart"/>
      <w:r w:rsidRPr="00BD21FE">
        <w:rPr>
          <w:rFonts w:ascii="Garamond" w:hAnsi="Garamond"/>
        </w:rPr>
        <w:t>d’Arches</w:t>
      </w:r>
      <w:proofErr w:type="spellEnd"/>
      <w:r w:rsidRPr="00BD21FE">
        <w:rPr>
          <w:rFonts w:ascii="Garamond" w:hAnsi="Garamond"/>
        </w:rPr>
        <w:t xml:space="preserve"> paper with full margins and </w:t>
      </w:r>
      <w:proofErr w:type="spellStart"/>
      <w:r w:rsidRPr="00BD21FE">
        <w:rPr>
          <w:rFonts w:ascii="Garamond" w:hAnsi="Garamond"/>
          <w:i/>
        </w:rPr>
        <w:t>remarques</w:t>
      </w:r>
      <w:proofErr w:type="spellEnd"/>
      <w:r w:rsidRPr="00BD21FE">
        <w:rPr>
          <w:rFonts w:ascii="Garamond" w:hAnsi="Garamond"/>
        </w:rPr>
        <w:t xml:space="preserve">. Each sheet: 13 </w:t>
      </w:r>
      <w:r w:rsidRPr="00BD21FE">
        <w:rPr>
          <w:rFonts w:ascii="Garamond" w:hAnsi="Garamond"/>
          <w:vertAlign w:val="superscript"/>
        </w:rPr>
        <w:t>1</w:t>
      </w:r>
      <w:r w:rsidRPr="00BD21FE">
        <w:rPr>
          <w:rFonts w:ascii="Garamond" w:hAnsi="Garamond"/>
        </w:rPr>
        <w:t>/</w:t>
      </w:r>
      <w:r w:rsidRPr="00BD21FE">
        <w:rPr>
          <w:rFonts w:ascii="Garamond" w:hAnsi="Garamond"/>
          <w:vertAlign w:val="subscript"/>
        </w:rPr>
        <w:t xml:space="preserve">8 </w:t>
      </w:r>
      <w:r w:rsidRPr="00BD21FE">
        <w:rPr>
          <w:rFonts w:ascii="Garamond" w:hAnsi="Garamond"/>
        </w:rPr>
        <w:t xml:space="preserve">× 9 </w:t>
      </w:r>
      <w:r w:rsidRPr="00BD21FE">
        <w:rPr>
          <w:rFonts w:ascii="Garamond" w:hAnsi="Garamond"/>
          <w:vertAlign w:val="superscript"/>
        </w:rPr>
        <w:t>7</w:t>
      </w:r>
      <w:r w:rsidRPr="00BD21FE">
        <w:rPr>
          <w:rFonts w:ascii="Garamond" w:hAnsi="Garamond"/>
        </w:rPr>
        <w:t>/</w:t>
      </w:r>
      <w:r w:rsidRPr="00BD21FE">
        <w:rPr>
          <w:rFonts w:ascii="Garamond" w:hAnsi="Garamond"/>
          <w:vertAlign w:val="subscript"/>
        </w:rPr>
        <w:t>8</w:t>
      </w:r>
      <w:r w:rsidRPr="00BD21FE">
        <w:rPr>
          <w:rFonts w:ascii="Garamond" w:hAnsi="Garamond"/>
        </w:rPr>
        <w:t xml:space="preserve"> in. (33 × 25 cm)</w:t>
      </w:r>
    </w:p>
    <w:p w14:paraId="20BFBEE1" w14:textId="77777777" w:rsidR="006924B4" w:rsidRPr="00BD21FE" w:rsidRDefault="006924B4" w:rsidP="006924B4">
      <w:pPr>
        <w:pStyle w:val="ListParagraph"/>
        <w:rPr>
          <w:rFonts w:ascii="Garamond" w:hAnsi="Garamond"/>
        </w:rPr>
      </w:pPr>
    </w:p>
    <w:p w14:paraId="770A9015" w14:textId="77777777" w:rsidR="006924B4" w:rsidRPr="00BD21FE" w:rsidRDefault="006924B4" w:rsidP="006924B4">
      <w:pPr>
        <w:ind w:firstLine="720"/>
        <w:rPr>
          <w:rFonts w:ascii="Garamond" w:hAnsi="Garamond"/>
        </w:rPr>
      </w:pPr>
      <w:r w:rsidRPr="00BD21FE">
        <w:rPr>
          <w:rFonts w:ascii="Garamond" w:hAnsi="Garamond"/>
        </w:rPr>
        <w:t>Vendor: Timothy Baum</w:t>
      </w:r>
    </w:p>
    <w:p w14:paraId="6B46675E" w14:textId="77777777" w:rsidR="006924B4" w:rsidRPr="00BD21FE" w:rsidRDefault="006924B4" w:rsidP="006924B4">
      <w:pPr>
        <w:ind w:firstLine="720"/>
        <w:rPr>
          <w:rFonts w:ascii="Garamond" w:hAnsi="Garamond"/>
        </w:rPr>
      </w:pPr>
      <w:r w:rsidRPr="00BD21FE">
        <w:rPr>
          <w:rFonts w:ascii="Garamond" w:hAnsi="Garamond"/>
        </w:rPr>
        <w:t>Source: Arthur and Margaret Glasgow Endowment</w:t>
      </w:r>
    </w:p>
    <w:p w14:paraId="06F8772A" w14:textId="77777777" w:rsidR="006924B4" w:rsidRPr="00BD21FE" w:rsidRDefault="006924B4" w:rsidP="006924B4">
      <w:pPr>
        <w:ind w:firstLine="720"/>
        <w:rPr>
          <w:rFonts w:ascii="Garamond" w:hAnsi="Garamond"/>
        </w:rPr>
      </w:pPr>
    </w:p>
    <w:p w14:paraId="05003D09" w14:textId="77777777" w:rsidR="006924B4" w:rsidRPr="00BD21FE" w:rsidRDefault="006924B4" w:rsidP="006924B4">
      <w:pPr>
        <w:ind w:left="720"/>
        <w:rPr>
          <w:rFonts w:ascii="Garamond" w:hAnsi="Garamond"/>
        </w:rPr>
      </w:pPr>
      <w:r w:rsidRPr="00BD21FE">
        <w:rPr>
          <w:rFonts w:ascii="Garamond" w:hAnsi="Garamond"/>
        </w:rPr>
        <w:t xml:space="preserve">Executive Summary: These 44 etchings by the Spanish Surrealist artist Salvador </w:t>
      </w:r>
      <w:proofErr w:type="spellStart"/>
      <w:r w:rsidRPr="00BD21FE">
        <w:rPr>
          <w:rFonts w:ascii="Garamond" w:hAnsi="Garamond"/>
        </w:rPr>
        <w:t>Dalí</w:t>
      </w:r>
      <w:proofErr w:type="spellEnd"/>
      <w:r w:rsidRPr="00BD21FE">
        <w:rPr>
          <w:rFonts w:ascii="Garamond" w:hAnsi="Garamond"/>
        </w:rPr>
        <w:t xml:space="preserve"> represent a significant addition to VMFA’s print collection. As the unique proof set for the complete series of etchings that make up the first edition of </w:t>
      </w:r>
      <w:r w:rsidRPr="00BD21FE">
        <w:rPr>
          <w:rFonts w:ascii="Garamond" w:hAnsi="Garamond"/>
          <w:i/>
        </w:rPr>
        <w:t xml:space="preserve">Les Chants de </w:t>
      </w:r>
      <w:proofErr w:type="spellStart"/>
      <w:r w:rsidRPr="00BD21FE">
        <w:rPr>
          <w:rFonts w:ascii="Garamond" w:hAnsi="Garamond"/>
          <w:i/>
        </w:rPr>
        <w:t>Maldoror</w:t>
      </w:r>
      <w:proofErr w:type="spellEnd"/>
      <w:r w:rsidRPr="00BD21FE">
        <w:rPr>
          <w:rFonts w:ascii="Garamond" w:hAnsi="Garamond"/>
        </w:rPr>
        <w:t xml:space="preserve"> – the infamous 1869 prose poem by </w:t>
      </w:r>
      <w:proofErr w:type="spellStart"/>
      <w:r w:rsidRPr="00BD21FE">
        <w:rPr>
          <w:rFonts w:ascii="Garamond" w:hAnsi="Garamond"/>
        </w:rPr>
        <w:t>Isidore</w:t>
      </w:r>
      <w:proofErr w:type="spellEnd"/>
      <w:r w:rsidRPr="00BD21FE">
        <w:rPr>
          <w:rFonts w:ascii="Garamond" w:hAnsi="Garamond"/>
        </w:rPr>
        <w:t xml:space="preserve"> </w:t>
      </w:r>
      <w:proofErr w:type="spellStart"/>
      <w:r w:rsidRPr="00BD21FE">
        <w:rPr>
          <w:rFonts w:ascii="Garamond" w:hAnsi="Garamond"/>
        </w:rPr>
        <w:t>Ducasse</w:t>
      </w:r>
      <w:proofErr w:type="spellEnd"/>
      <w:r w:rsidRPr="00BD21FE">
        <w:rPr>
          <w:rFonts w:ascii="Garamond" w:hAnsi="Garamond"/>
        </w:rPr>
        <w:t xml:space="preserve"> (</w:t>
      </w:r>
      <w:proofErr w:type="spellStart"/>
      <w:r w:rsidRPr="00BD21FE">
        <w:rPr>
          <w:rFonts w:ascii="Garamond" w:hAnsi="Garamond"/>
        </w:rPr>
        <w:t>Uraguayan</w:t>
      </w:r>
      <w:proofErr w:type="spellEnd"/>
      <w:r w:rsidRPr="00BD21FE">
        <w:rPr>
          <w:rFonts w:ascii="Garamond" w:hAnsi="Garamond"/>
        </w:rPr>
        <w:t xml:space="preserve">, 1846-1870), the self-styled Comte de </w:t>
      </w:r>
      <w:proofErr w:type="spellStart"/>
      <w:r w:rsidRPr="00BD21FE">
        <w:rPr>
          <w:rFonts w:ascii="Garamond" w:hAnsi="Garamond"/>
        </w:rPr>
        <w:t>Lautréamont</w:t>
      </w:r>
      <w:proofErr w:type="spellEnd"/>
      <w:r w:rsidRPr="00BD21FE">
        <w:rPr>
          <w:rFonts w:ascii="Garamond" w:hAnsi="Garamond"/>
        </w:rPr>
        <w:t xml:space="preserve"> – these 44 etchings will make for a popular future exhibition at VMFA that could also travel statewide. The prints showcase </w:t>
      </w:r>
      <w:proofErr w:type="spellStart"/>
      <w:r w:rsidRPr="00BD21FE">
        <w:rPr>
          <w:rFonts w:ascii="Garamond" w:hAnsi="Garamond"/>
        </w:rPr>
        <w:t>Dalí’s</w:t>
      </w:r>
      <w:proofErr w:type="spellEnd"/>
      <w:r w:rsidRPr="00BD21FE">
        <w:rPr>
          <w:rFonts w:ascii="Garamond" w:hAnsi="Garamond"/>
        </w:rPr>
        <w:t xml:space="preserve"> heightened realism and meticulous attention to detail, which serves to amplify the horror of his imagery of anamorphic skulls, protruding bones, severed body parts, and pieces of raw meat.</w:t>
      </w:r>
    </w:p>
    <w:p w14:paraId="75322D47" w14:textId="77777777" w:rsidR="006924B4" w:rsidRPr="00BD21FE" w:rsidRDefault="006924B4" w:rsidP="006924B4">
      <w:pPr>
        <w:pStyle w:val="ListParagraph"/>
        <w:ind w:left="1080"/>
        <w:rPr>
          <w:rFonts w:ascii="Garamond" w:hAnsi="Garamond"/>
        </w:rPr>
      </w:pPr>
    </w:p>
    <w:p w14:paraId="20FFE0AD" w14:textId="77777777" w:rsidR="006924B4" w:rsidRPr="00BD21FE" w:rsidRDefault="006924B4" w:rsidP="006924B4">
      <w:pPr>
        <w:pStyle w:val="ListParagraph"/>
        <w:numPr>
          <w:ilvl w:val="0"/>
          <w:numId w:val="20"/>
        </w:numPr>
        <w:rPr>
          <w:rFonts w:ascii="Garamond" w:hAnsi="Garamond"/>
        </w:rPr>
      </w:pPr>
      <w:r w:rsidRPr="00BD21FE">
        <w:rPr>
          <w:rFonts w:ascii="Garamond" w:hAnsi="Garamond"/>
        </w:rPr>
        <w:t xml:space="preserve">George Rodger (English, 1908-1995), </w:t>
      </w:r>
      <w:r w:rsidRPr="00BD21FE">
        <w:rPr>
          <w:rFonts w:ascii="Garamond" w:hAnsi="Garamond"/>
          <w:i/>
        </w:rPr>
        <w:t xml:space="preserve">Victor of </w:t>
      </w:r>
      <w:proofErr w:type="spellStart"/>
      <w:r w:rsidRPr="00BD21FE">
        <w:rPr>
          <w:rFonts w:ascii="Garamond" w:hAnsi="Garamond"/>
          <w:i/>
        </w:rPr>
        <w:t>Korongo</w:t>
      </w:r>
      <w:proofErr w:type="spellEnd"/>
      <w:r w:rsidRPr="00BD21FE">
        <w:rPr>
          <w:rFonts w:ascii="Garamond" w:hAnsi="Garamond"/>
          <w:i/>
        </w:rPr>
        <w:t xml:space="preserve">, </w:t>
      </w:r>
      <w:proofErr w:type="spellStart"/>
      <w:r w:rsidRPr="00BD21FE">
        <w:rPr>
          <w:rFonts w:ascii="Garamond" w:hAnsi="Garamond"/>
          <w:i/>
        </w:rPr>
        <w:t>Nuba</w:t>
      </w:r>
      <w:proofErr w:type="spellEnd"/>
      <w:r w:rsidRPr="00BD21FE">
        <w:rPr>
          <w:rFonts w:ascii="Garamond" w:hAnsi="Garamond"/>
          <w:i/>
        </w:rPr>
        <w:t xml:space="preserve"> Wrestling Match, </w:t>
      </w:r>
      <w:proofErr w:type="spellStart"/>
      <w:r w:rsidRPr="00BD21FE">
        <w:rPr>
          <w:rFonts w:ascii="Garamond" w:hAnsi="Garamond"/>
          <w:i/>
        </w:rPr>
        <w:t>Kordofan</w:t>
      </w:r>
      <w:proofErr w:type="spellEnd"/>
      <w:r w:rsidRPr="00BD21FE">
        <w:rPr>
          <w:rFonts w:ascii="Garamond" w:hAnsi="Garamond"/>
          <w:i/>
        </w:rPr>
        <w:t>, Southern Sudan</w:t>
      </w:r>
      <w:r w:rsidRPr="00BD21FE">
        <w:rPr>
          <w:rFonts w:ascii="Garamond" w:hAnsi="Garamond"/>
        </w:rPr>
        <w:t>, 1949, printed 1950, Gelatin silver print, 9</w:t>
      </w:r>
      <w:r w:rsidRPr="00BD21FE">
        <w:rPr>
          <w:rFonts w:ascii="Garamond" w:hAnsi="Garamond"/>
          <w:vertAlign w:val="superscript"/>
        </w:rPr>
        <w:t xml:space="preserve"> 3</w:t>
      </w:r>
      <w:r w:rsidRPr="00BD21FE">
        <w:rPr>
          <w:rFonts w:ascii="Garamond" w:hAnsi="Garamond"/>
        </w:rPr>
        <w:t>/</w:t>
      </w:r>
      <w:r w:rsidRPr="00BD21FE">
        <w:rPr>
          <w:rFonts w:ascii="Garamond" w:hAnsi="Garamond"/>
          <w:vertAlign w:val="subscript"/>
        </w:rPr>
        <w:t>8</w:t>
      </w:r>
      <w:r w:rsidRPr="00BD21FE">
        <w:rPr>
          <w:rFonts w:ascii="Garamond" w:hAnsi="Garamond"/>
        </w:rPr>
        <w:t xml:space="preserve"> × 7 ¼ in. (23.81 × 18.42 cm)</w:t>
      </w:r>
    </w:p>
    <w:p w14:paraId="135B0546" w14:textId="77777777" w:rsidR="006924B4" w:rsidRPr="00BD21FE" w:rsidRDefault="006924B4" w:rsidP="006924B4">
      <w:pPr>
        <w:pStyle w:val="ListParagraph"/>
        <w:rPr>
          <w:rFonts w:ascii="Garamond" w:hAnsi="Garamond"/>
        </w:rPr>
      </w:pPr>
    </w:p>
    <w:p w14:paraId="25E5F94A" w14:textId="77777777" w:rsidR="006924B4" w:rsidRPr="00BD21FE" w:rsidRDefault="006924B4" w:rsidP="006924B4">
      <w:pPr>
        <w:pStyle w:val="ListParagraph"/>
        <w:rPr>
          <w:rFonts w:ascii="Garamond" w:hAnsi="Garamond"/>
        </w:rPr>
      </w:pPr>
      <w:r>
        <w:rPr>
          <w:rFonts w:ascii="Garamond" w:hAnsi="Garamond"/>
        </w:rPr>
        <w:t>Vendor: Barry Singer Gallery</w:t>
      </w:r>
    </w:p>
    <w:p w14:paraId="029961D4" w14:textId="77777777" w:rsidR="006924B4" w:rsidRPr="00BD21FE" w:rsidRDefault="006924B4" w:rsidP="006924B4">
      <w:pPr>
        <w:pStyle w:val="ListParagraph"/>
        <w:rPr>
          <w:rFonts w:ascii="Garamond" w:hAnsi="Garamond"/>
        </w:rPr>
      </w:pPr>
      <w:r w:rsidRPr="00BD21FE">
        <w:rPr>
          <w:rFonts w:ascii="Garamond" w:hAnsi="Garamond"/>
        </w:rPr>
        <w:t>Source: Arthur and Margaret Glasgow Endowment</w:t>
      </w:r>
    </w:p>
    <w:p w14:paraId="514AC29A" w14:textId="77777777" w:rsidR="006924B4" w:rsidRPr="00BD21FE" w:rsidRDefault="006924B4" w:rsidP="006924B4">
      <w:pPr>
        <w:pStyle w:val="ListParagraph"/>
        <w:rPr>
          <w:rFonts w:ascii="Garamond" w:hAnsi="Garamond"/>
        </w:rPr>
      </w:pPr>
    </w:p>
    <w:p w14:paraId="3C187DD1" w14:textId="77777777" w:rsidR="006924B4" w:rsidRPr="00BD21FE" w:rsidRDefault="006924B4" w:rsidP="006924B4">
      <w:pPr>
        <w:pStyle w:val="ListParagraph"/>
        <w:rPr>
          <w:rFonts w:ascii="Garamond" w:hAnsi="Garamond"/>
        </w:rPr>
      </w:pPr>
      <w:r w:rsidRPr="00BD21FE">
        <w:rPr>
          <w:rFonts w:ascii="Garamond" w:hAnsi="Garamond"/>
        </w:rPr>
        <w:t xml:space="preserve">Executive Summary: </w:t>
      </w:r>
      <w:r w:rsidRPr="00BD21FE">
        <w:rPr>
          <w:rFonts w:ascii="Garamond" w:eastAsia="Times New Roman" w:hAnsi="Garamond" w:cs="Arial"/>
          <w:color w:val="222222"/>
        </w:rPr>
        <w:t xml:space="preserve">This celebrated photograph, which depicts two wrestlers from the </w:t>
      </w:r>
      <w:proofErr w:type="spellStart"/>
      <w:r w:rsidRPr="00BD21FE">
        <w:rPr>
          <w:rFonts w:ascii="Garamond" w:eastAsia="Times New Roman" w:hAnsi="Garamond" w:cs="Arial"/>
          <w:color w:val="222222"/>
        </w:rPr>
        <w:t>Nuba</w:t>
      </w:r>
      <w:proofErr w:type="spellEnd"/>
      <w:r w:rsidRPr="00BD21FE">
        <w:rPr>
          <w:rFonts w:ascii="Garamond" w:eastAsia="Times New Roman" w:hAnsi="Garamond" w:cs="Arial"/>
          <w:color w:val="222222"/>
        </w:rPr>
        <w:t xml:space="preserve"> tribe in </w:t>
      </w:r>
      <w:proofErr w:type="spellStart"/>
      <w:r w:rsidRPr="00BD21FE">
        <w:rPr>
          <w:rFonts w:ascii="Garamond" w:eastAsia="Times New Roman" w:hAnsi="Garamond" w:cs="Arial"/>
          <w:color w:val="222222"/>
        </w:rPr>
        <w:t>Kordofan</w:t>
      </w:r>
      <w:proofErr w:type="spellEnd"/>
      <w:r w:rsidRPr="00BD21FE">
        <w:rPr>
          <w:rFonts w:ascii="Garamond" w:eastAsia="Times New Roman" w:hAnsi="Garamond" w:cs="Arial"/>
          <w:color w:val="222222"/>
        </w:rPr>
        <w:t xml:space="preserve"> in southern Sudan, was first published in </w:t>
      </w:r>
      <w:r w:rsidRPr="00BD21FE">
        <w:rPr>
          <w:rFonts w:ascii="Garamond" w:eastAsia="Times New Roman" w:hAnsi="Garamond" w:cs="Arial"/>
          <w:i/>
          <w:color w:val="222222"/>
        </w:rPr>
        <w:t xml:space="preserve">National Geographic </w:t>
      </w:r>
      <w:r w:rsidRPr="00BD21FE">
        <w:rPr>
          <w:rFonts w:ascii="Garamond" w:eastAsia="Times New Roman" w:hAnsi="Garamond" w:cs="Arial"/>
          <w:color w:val="222222"/>
        </w:rPr>
        <w:t xml:space="preserve">magazine in 1951. It was taken in 1949, during George Rodger’s journey across the African continent, and was printed upon his return to the Magnum Photos Agency in Paris in the following year. Since that time </w:t>
      </w:r>
      <w:r w:rsidRPr="00BD21FE">
        <w:rPr>
          <w:rFonts w:ascii="Garamond" w:eastAsia="Times New Roman" w:hAnsi="Garamond" w:cs="Arial"/>
          <w:i/>
          <w:color w:val="222222"/>
        </w:rPr>
        <w:t xml:space="preserve">Victor of </w:t>
      </w:r>
      <w:proofErr w:type="spellStart"/>
      <w:r w:rsidRPr="00BD21FE">
        <w:rPr>
          <w:rFonts w:ascii="Garamond" w:eastAsia="Times New Roman" w:hAnsi="Garamond" w:cs="Arial"/>
          <w:i/>
          <w:color w:val="222222"/>
        </w:rPr>
        <w:t>Korongo</w:t>
      </w:r>
      <w:proofErr w:type="spellEnd"/>
      <w:r w:rsidRPr="00BD21FE">
        <w:rPr>
          <w:rFonts w:ascii="Garamond" w:eastAsia="Times New Roman" w:hAnsi="Garamond" w:cs="Arial"/>
          <w:i/>
          <w:color w:val="222222"/>
        </w:rPr>
        <w:t xml:space="preserve"> </w:t>
      </w:r>
      <w:r w:rsidRPr="00BD21FE">
        <w:rPr>
          <w:rFonts w:ascii="Garamond" w:eastAsia="Times New Roman" w:hAnsi="Garamond" w:cs="Arial"/>
          <w:color w:val="222222"/>
        </w:rPr>
        <w:t>has become one of the most famous images in the history of modern photography and we were thrilled to acquire this rare vintage print for the collection.</w:t>
      </w:r>
    </w:p>
    <w:p w14:paraId="129F8CAD" w14:textId="77777777" w:rsidR="006924B4" w:rsidRPr="00BD21FE" w:rsidRDefault="006924B4" w:rsidP="006924B4">
      <w:pPr>
        <w:pStyle w:val="ListParagraph"/>
        <w:ind w:left="1080"/>
        <w:rPr>
          <w:rFonts w:ascii="Garamond" w:hAnsi="Garamond"/>
        </w:rPr>
      </w:pPr>
    </w:p>
    <w:p w14:paraId="0DE482D8" w14:textId="77777777" w:rsidR="006924B4" w:rsidRPr="00BD21FE" w:rsidRDefault="006924B4" w:rsidP="006924B4">
      <w:pPr>
        <w:pStyle w:val="ListParagraph"/>
        <w:numPr>
          <w:ilvl w:val="0"/>
          <w:numId w:val="20"/>
        </w:numPr>
        <w:rPr>
          <w:rFonts w:ascii="Garamond" w:hAnsi="Garamond"/>
        </w:rPr>
      </w:pPr>
      <w:r w:rsidRPr="00BD21FE">
        <w:rPr>
          <w:rFonts w:ascii="Garamond" w:hAnsi="Garamond"/>
        </w:rPr>
        <w:t xml:space="preserve">Richard Carlyon (American, 1930-2006), </w:t>
      </w:r>
      <w:r w:rsidRPr="00BD21FE">
        <w:rPr>
          <w:rFonts w:ascii="Garamond" w:hAnsi="Garamond"/>
          <w:i/>
        </w:rPr>
        <w:t>Passage to India</w:t>
      </w:r>
      <w:r w:rsidRPr="00BD21FE">
        <w:rPr>
          <w:rFonts w:ascii="Garamond" w:hAnsi="Garamond"/>
        </w:rPr>
        <w:t xml:space="preserve">, 1975, </w:t>
      </w:r>
      <w:proofErr w:type="spellStart"/>
      <w:r w:rsidRPr="00BD21FE">
        <w:rPr>
          <w:rFonts w:ascii="Garamond" w:hAnsi="Garamond"/>
        </w:rPr>
        <w:t>Liquitex</w:t>
      </w:r>
      <w:proofErr w:type="spellEnd"/>
      <w:r w:rsidRPr="00BD21FE">
        <w:rPr>
          <w:rFonts w:ascii="Garamond" w:hAnsi="Garamond"/>
        </w:rPr>
        <w:t xml:space="preserve"> and acrylic polymer emulsion on canvas, 90 × 83 in. (228.6 × 210.82 cm)</w:t>
      </w:r>
    </w:p>
    <w:p w14:paraId="127C6293" w14:textId="77777777" w:rsidR="006924B4" w:rsidRPr="00BD21FE" w:rsidRDefault="006924B4" w:rsidP="006924B4">
      <w:pPr>
        <w:pStyle w:val="ListParagraph"/>
        <w:rPr>
          <w:rFonts w:ascii="Garamond" w:hAnsi="Garamond"/>
        </w:rPr>
      </w:pPr>
    </w:p>
    <w:p w14:paraId="48DE6D87" w14:textId="77777777" w:rsidR="006924B4" w:rsidRPr="00BD21FE" w:rsidRDefault="006924B4" w:rsidP="006924B4">
      <w:pPr>
        <w:pStyle w:val="ListParagraph"/>
        <w:ind w:left="360" w:firstLine="360"/>
        <w:rPr>
          <w:rFonts w:ascii="Garamond" w:hAnsi="Garamond"/>
        </w:rPr>
      </w:pPr>
      <w:r w:rsidRPr="00BD21FE">
        <w:rPr>
          <w:rFonts w:ascii="Garamond" w:hAnsi="Garamond"/>
        </w:rPr>
        <w:t>Vendor: Reynolds Gallery</w:t>
      </w:r>
    </w:p>
    <w:p w14:paraId="181CC2DD" w14:textId="77777777" w:rsidR="006924B4" w:rsidRPr="00BD21FE" w:rsidRDefault="006924B4" w:rsidP="006924B4">
      <w:pPr>
        <w:pStyle w:val="ListParagraph"/>
        <w:ind w:left="360" w:firstLine="360"/>
        <w:rPr>
          <w:rFonts w:ascii="Garamond" w:hAnsi="Garamond"/>
        </w:rPr>
      </w:pPr>
      <w:r w:rsidRPr="00BD21FE">
        <w:rPr>
          <w:rFonts w:ascii="Garamond" w:hAnsi="Garamond"/>
        </w:rPr>
        <w:t>Source: National Endowment for the Arts American Art Fund</w:t>
      </w:r>
    </w:p>
    <w:p w14:paraId="226C6490" w14:textId="77777777" w:rsidR="006924B4" w:rsidRPr="00BD21FE" w:rsidRDefault="006924B4" w:rsidP="006924B4">
      <w:pPr>
        <w:pStyle w:val="ListParagraph"/>
        <w:ind w:firstLine="360"/>
        <w:rPr>
          <w:rFonts w:ascii="Garamond" w:hAnsi="Garamond"/>
        </w:rPr>
      </w:pPr>
    </w:p>
    <w:p w14:paraId="335ABEB5" w14:textId="77777777" w:rsidR="006924B4" w:rsidRPr="00BD21FE" w:rsidRDefault="006924B4" w:rsidP="006924B4">
      <w:pPr>
        <w:ind w:left="720"/>
        <w:rPr>
          <w:rFonts w:ascii="Garamond" w:hAnsi="Garamond"/>
        </w:rPr>
      </w:pPr>
      <w:r w:rsidRPr="00BD21FE">
        <w:rPr>
          <w:rFonts w:ascii="Garamond" w:hAnsi="Garamond"/>
        </w:rPr>
        <w:t xml:space="preserve">Executive Summary: </w:t>
      </w:r>
      <w:r w:rsidRPr="00BD21FE">
        <w:rPr>
          <w:rFonts w:ascii="Garamond" w:hAnsi="Garamond"/>
          <w:i/>
        </w:rPr>
        <w:t>Passage to India</w:t>
      </w:r>
      <w:r w:rsidRPr="00BD21FE">
        <w:rPr>
          <w:rFonts w:ascii="Garamond" w:hAnsi="Garamond"/>
        </w:rPr>
        <w:t xml:space="preserve"> was one of sixteen monumental paintings that Richard Carlyon created between January and November 1975 whose titles pertain to places, historical personages, and works of literature (in this case E. M. Forster’s 1924 novel </w:t>
      </w:r>
      <w:r w:rsidRPr="00BD21FE">
        <w:rPr>
          <w:rFonts w:ascii="Garamond" w:hAnsi="Garamond"/>
          <w:i/>
        </w:rPr>
        <w:t>A Passage to India).</w:t>
      </w:r>
      <w:r w:rsidRPr="00BD21FE">
        <w:rPr>
          <w:rFonts w:ascii="Garamond" w:hAnsi="Garamond"/>
        </w:rPr>
        <w:t xml:space="preserve"> All of the works were executed as large rectilinear fields of brilliantly colored minimalist abstractions. This body of work also marked a transition for the artist who began moving away from the medium of oil paint and into more experimental materials such as acrylic paint and </w:t>
      </w:r>
      <w:proofErr w:type="spellStart"/>
      <w:r w:rsidRPr="00BD21FE">
        <w:rPr>
          <w:rFonts w:ascii="Garamond" w:hAnsi="Garamond"/>
        </w:rPr>
        <w:t>Liquitex</w:t>
      </w:r>
      <w:proofErr w:type="spellEnd"/>
      <w:r w:rsidRPr="00BD21FE">
        <w:rPr>
          <w:rFonts w:ascii="Garamond" w:hAnsi="Garamond"/>
        </w:rPr>
        <w:t xml:space="preserve"> polymer. The shift in materials meant that Carlyon painted multiple thin layers of paint with much greater precision and control, creating a more dynamic relationship with the viewer. </w:t>
      </w:r>
    </w:p>
    <w:p w14:paraId="3B52E9CA" w14:textId="77777777" w:rsidR="006924B4" w:rsidRPr="00BD21FE" w:rsidRDefault="006924B4" w:rsidP="006924B4">
      <w:pPr>
        <w:ind w:left="720"/>
        <w:rPr>
          <w:rFonts w:ascii="Garamond" w:hAnsi="Garamond"/>
        </w:rPr>
      </w:pPr>
    </w:p>
    <w:p w14:paraId="76DFC185" w14:textId="77777777" w:rsidR="006924B4" w:rsidRPr="00BD21FE" w:rsidRDefault="006924B4" w:rsidP="006924B4">
      <w:pPr>
        <w:pStyle w:val="ListParagraph"/>
        <w:numPr>
          <w:ilvl w:val="0"/>
          <w:numId w:val="20"/>
        </w:numPr>
        <w:rPr>
          <w:rFonts w:ascii="Garamond" w:hAnsi="Garamond"/>
        </w:rPr>
      </w:pPr>
      <w:r w:rsidRPr="00BD21FE">
        <w:rPr>
          <w:rFonts w:ascii="Garamond" w:hAnsi="Garamond"/>
        </w:rPr>
        <w:t xml:space="preserve">Unknown Artist (Japanese, Edo Period), </w:t>
      </w:r>
      <w:r w:rsidRPr="00BD21FE">
        <w:rPr>
          <w:rFonts w:ascii="Garamond" w:hAnsi="Garamond"/>
          <w:i/>
        </w:rPr>
        <w:t>Incense Pillow with Cherry Blossoms,</w:t>
      </w:r>
      <w:r w:rsidRPr="00BD21FE">
        <w:rPr>
          <w:rFonts w:ascii="Garamond" w:hAnsi="Garamond"/>
        </w:rPr>
        <w:t xml:space="preserve"> 17th–18th centuries, Lacquer and </w:t>
      </w:r>
      <w:proofErr w:type="spellStart"/>
      <w:r w:rsidRPr="00BD21FE">
        <w:rPr>
          <w:rFonts w:ascii="Garamond" w:hAnsi="Garamond"/>
        </w:rPr>
        <w:t>maki</w:t>
      </w:r>
      <w:proofErr w:type="spellEnd"/>
      <w:r w:rsidRPr="00BD21FE">
        <w:rPr>
          <w:rFonts w:ascii="Garamond" w:hAnsi="Garamond"/>
        </w:rPr>
        <w:t xml:space="preserve">-e on wood, 5 </w:t>
      </w:r>
      <w:r w:rsidRPr="00BD21FE">
        <w:rPr>
          <w:rFonts w:ascii="Garamond" w:hAnsi="Garamond"/>
          <w:vertAlign w:val="superscript"/>
        </w:rPr>
        <w:t>1</w:t>
      </w:r>
      <w:r w:rsidRPr="00BD21FE">
        <w:rPr>
          <w:rFonts w:ascii="Garamond" w:hAnsi="Garamond"/>
        </w:rPr>
        <w:t>/</w:t>
      </w:r>
      <w:r w:rsidRPr="00BD21FE">
        <w:rPr>
          <w:rFonts w:ascii="Garamond" w:hAnsi="Garamond"/>
          <w:vertAlign w:val="subscript"/>
        </w:rPr>
        <w:t>8</w:t>
      </w:r>
      <w:r w:rsidRPr="00BD21FE">
        <w:rPr>
          <w:rFonts w:ascii="Garamond" w:hAnsi="Garamond"/>
        </w:rPr>
        <w:t xml:space="preserve"> × 4 </w:t>
      </w:r>
      <w:r w:rsidRPr="00BD21FE">
        <w:rPr>
          <w:rFonts w:ascii="Garamond" w:hAnsi="Garamond"/>
          <w:vertAlign w:val="superscript"/>
        </w:rPr>
        <w:t>11</w:t>
      </w:r>
      <w:r w:rsidRPr="00BD21FE">
        <w:rPr>
          <w:rFonts w:ascii="Garamond" w:hAnsi="Garamond"/>
        </w:rPr>
        <w:t>/</w:t>
      </w:r>
      <w:r w:rsidRPr="00BD21FE">
        <w:rPr>
          <w:rFonts w:ascii="Garamond" w:hAnsi="Garamond"/>
          <w:vertAlign w:val="subscript"/>
        </w:rPr>
        <w:t xml:space="preserve">16 </w:t>
      </w:r>
      <w:r w:rsidRPr="00BD21FE">
        <w:rPr>
          <w:rFonts w:ascii="Garamond" w:hAnsi="Garamond"/>
        </w:rPr>
        <w:t xml:space="preserve">× 8 </w:t>
      </w:r>
      <w:r w:rsidRPr="00BD21FE">
        <w:rPr>
          <w:rFonts w:ascii="Garamond" w:hAnsi="Garamond"/>
          <w:vertAlign w:val="superscript"/>
        </w:rPr>
        <w:t>35</w:t>
      </w:r>
      <w:r w:rsidRPr="00BD21FE">
        <w:rPr>
          <w:rFonts w:ascii="Garamond" w:hAnsi="Garamond"/>
        </w:rPr>
        <w:t>/</w:t>
      </w:r>
      <w:r w:rsidRPr="00BD21FE">
        <w:rPr>
          <w:rFonts w:ascii="Garamond" w:hAnsi="Garamond"/>
          <w:vertAlign w:val="subscript"/>
        </w:rPr>
        <w:t>64</w:t>
      </w:r>
      <w:r w:rsidRPr="00BD21FE">
        <w:rPr>
          <w:rFonts w:ascii="Garamond" w:hAnsi="Garamond"/>
        </w:rPr>
        <w:t xml:space="preserve"> in. (13 × 11.9 × 21.7 cm)</w:t>
      </w:r>
    </w:p>
    <w:p w14:paraId="0110150A" w14:textId="77777777" w:rsidR="006924B4" w:rsidRPr="00BD21FE" w:rsidRDefault="006924B4" w:rsidP="006924B4">
      <w:pPr>
        <w:pStyle w:val="ListParagraph"/>
        <w:ind w:left="1080"/>
        <w:rPr>
          <w:rFonts w:ascii="Garamond" w:hAnsi="Garamond"/>
        </w:rPr>
      </w:pPr>
    </w:p>
    <w:p w14:paraId="6103CEB6" w14:textId="77777777" w:rsidR="006924B4" w:rsidRPr="00BD21FE" w:rsidRDefault="006924B4" w:rsidP="006924B4">
      <w:pPr>
        <w:ind w:left="720"/>
        <w:rPr>
          <w:rFonts w:ascii="Garamond" w:hAnsi="Garamond"/>
        </w:rPr>
      </w:pPr>
      <w:r w:rsidRPr="00BD21FE">
        <w:rPr>
          <w:rFonts w:ascii="Garamond" w:hAnsi="Garamond"/>
        </w:rPr>
        <w:t xml:space="preserve">Unknown Artist (Japanese, Edo Period), </w:t>
      </w:r>
      <w:r w:rsidRPr="00BD21FE">
        <w:rPr>
          <w:rFonts w:ascii="Garamond" w:hAnsi="Garamond"/>
          <w:i/>
        </w:rPr>
        <w:t>Large Noh Drum</w:t>
      </w:r>
      <w:r w:rsidRPr="00BD21FE">
        <w:rPr>
          <w:rFonts w:ascii="Garamond" w:hAnsi="Garamond"/>
        </w:rPr>
        <w:t>, 17th–18th centuries</w:t>
      </w:r>
      <w:r w:rsidRPr="00BD21FE">
        <w:rPr>
          <w:rFonts w:ascii="Garamond" w:hAnsi="Garamond"/>
          <w:b/>
        </w:rPr>
        <w:t xml:space="preserve">, </w:t>
      </w:r>
      <w:r w:rsidRPr="00BD21FE">
        <w:rPr>
          <w:rFonts w:ascii="Garamond" w:hAnsi="Garamond"/>
        </w:rPr>
        <w:t xml:space="preserve">Lacquer and </w:t>
      </w:r>
      <w:proofErr w:type="spellStart"/>
      <w:r w:rsidRPr="00BD21FE">
        <w:rPr>
          <w:rFonts w:ascii="Garamond" w:hAnsi="Garamond"/>
        </w:rPr>
        <w:t>maki</w:t>
      </w:r>
      <w:proofErr w:type="spellEnd"/>
      <w:r w:rsidRPr="00BD21FE">
        <w:rPr>
          <w:rFonts w:ascii="Garamond" w:hAnsi="Garamond"/>
        </w:rPr>
        <w:t xml:space="preserve">-e on wood,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8</w:t>
      </w:r>
      <w:r w:rsidRPr="00BD21FE">
        <w:rPr>
          <w:rFonts w:ascii="Garamond" w:hAnsi="Garamond"/>
        </w:rPr>
        <w:t xml:space="preserve"> × 4 </w:t>
      </w:r>
      <w:r w:rsidRPr="00BD21FE">
        <w:rPr>
          <w:rFonts w:ascii="Garamond" w:hAnsi="Garamond"/>
          <w:vertAlign w:val="superscript"/>
        </w:rPr>
        <w:t>31</w:t>
      </w:r>
      <w:r w:rsidRPr="00BD21FE">
        <w:rPr>
          <w:rFonts w:ascii="Garamond" w:hAnsi="Garamond"/>
        </w:rPr>
        <w:t>/</w:t>
      </w:r>
      <w:r w:rsidRPr="00BD21FE">
        <w:rPr>
          <w:rFonts w:ascii="Garamond" w:hAnsi="Garamond"/>
          <w:vertAlign w:val="subscript"/>
        </w:rPr>
        <w:t>64</w:t>
      </w:r>
      <w:r w:rsidRPr="00BD21FE">
        <w:rPr>
          <w:rFonts w:ascii="Garamond" w:hAnsi="Garamond"/>
        </w:rPr>
        <w:t xml:space="preserve"> in. (28.9 × 11.4 cm)</w:t>
      </w:r>
    </w:p>
    <w:p w14:paraId="6A1E1127" w14:textId="77777777" w:rsidR="006924B4" w:rsidRPr="00BD21FE" w:rsidRDefault="006924B4" w:rsidP="006924B4">
      <w:pPr>
        <w:pStyle w:val="ListParagraph"/>
        <w:ind w:left="1080"/>
        <w:rPr>
          <w:rFonts w:ascii="Garamond" w:hAnsi="Garamond"/>
        </w:rPr>
      </w:pPr>
    </w:p>
    <w:p w14:paraId="1E850632" w14:textId="77777777" w:rsidR="006924B4" w:rsidRPr="00BD21FE" w:rsidRDefault="006924B4" w:rsidP="006924B4">
      <w:pPr>
        <w:ind w:left="720"/>
        <w:rPr>
          <w:rFonts w:ascii="Garamond" w:hAnsi="Garamond"/>
        </w:rPr>
      </w:pPr>
      <w:r w:rsidRPr="00BD21FE">
        <w:rPr>
          <w:rFonts w:ascii="Garamond" w:hAnsi="Garamond"/>
        </w:rPr>
        <w:t xml:space="preserve">Unknown Artist (Japanese, </w:t>
      </w:r>
      <w:proofErr w:type="spellStart"/>
      <w:r w:rsidRPr="00BD21FE">
        <w:rPr>
          <w:rFonts w:ascii="Garamond" w:hAnsi="Garamond"/>
        </w:rPr>
        <w:t>Muromachi</w:t>
      </w:r>
      <w:proofErr w:type="spellEnd"/>
      <w:r w:rsidRPr="00BD21FE">
        <w:rPr>
          <w:rFonts w:ascii="Garamond" w:hAnsi="Garamond"/>
        </w:rPr>
        <w:t xml:space="preserve"> – Edo Period), </w:t>
      </w:r>
      <w:r w:rsidRPr="00BD21FE">
        <w:rPr>
          <w:rFonts w:ascii="Garamond" w:hAnsi="Garamond"/>
          <w:i/>
        </w:rPr>
        <w:t>Small Noh Drum with Chrysanthemum Design</w:t>
      </w:r>
      <w:r w:rsidRPr="00BD21FE">
        <w:rPr>
          <w:rFonts w:ascii="Garamond" w:hAnsi="Garamond"/>
        </w:rPr>
        <w:t xml:space="preserve">, 16th–18th centuries, Lacquer and </w:t>
      </w:r>
      <w:proofErr w:type="spellStart"/>
      <w:r w:rsidRPr="00BD21FE">
        <w:rPr>
          <w:rFonts w:ascii="Garamond" w:hAnsi="Garamond"/>
        </w:rPr>
        <w:t>maki</w:t>
      </w:r>
      <w:proofErr w:type="spellEnd"/>
      <w:r w:rsidRPr="00BD21FE">
        <w:rPr>
          <w:rFonts w:ascii="Garamond" w:hAnsi="Garamond"/>
        </w:rPr>
        <w:t xml:space="preserve">-e on wood, 10 </w:t>
      </w:r>
      <w:r w:rsidRPr="00BD21FE">
        <w:rPr>
          <w:rFonts w:ascii="Garamond" w:hAnsi="Garamond"/>
          <w:vertAlign w:val="superscript"/>
        </w:rPr>
        <w:t>5</w:t>
      </w:r>
      <w:r w:rsidRPr="00BD21FE">
        <w:rPr>
          <w:rFonts w:ascii="Garamond" w:hAnsi="Garamond"/>
        </w:rPr>
        <w:t>/</w:t>
      </w:r>
      <w:r w:rsidRPr="00BD21FE">
        <w:rPr>
          <w:rFonts w:ascii="Garamond" w:hAnsi="Garamond"/>
          <w:vertAlign w:val="subscript"/>
        </w:rPr>
        <w:t>64</w:t>
      </w:r>
      <w:r w:rsidRPr="00BD21FE">
        <w:rPr>
          <w:rFonts w:ascii="Garamond" w:hAnsi="Garamond"/>
        </w:rPr>
        <w:t xml:space="preserve"> × 3</w:t>
      </w:r>
      <w:r w:rsidRPr="00BD21FE">
        <w:rPr>
          <w:rFonts w:ascii="Garamond" w:hAnsi="Garamond"/>
          <w:vertAlign w:val="superscript"/>
        </w:rPr>
        <w:t xml:space="preserve"> 7</w:t>
      </w:r>
      <w:r w:rsidRPr="00BD21FE">
        <w:rPr>
          <w:rFonts w:ascii="Garamond" w:hAnsi="Garamond"/>
        </w:rPr>
        <w:t>/</w:t>
      </w:r>
      <w:r w:rsidRPr="00BD21FE">
        <w:rPr>
          <w:rFonts w:ascii="Garamond" w:hAnsi="Garamond"/>
          <w:vertAlign w:val="subscript"/>
        </w:rPr>
        <w:t>8</w:t>
      </w:r>
      <w:r w:rsidRPr="00BD21FE">
        <w:rPr>
          <w:rFonts w:ascii="Garamond" w:hAnsi="Garamond"/>
        </w:rPr>
        <w:t xml:space="preserve"> in., (25.6 × 9.84 cm)</w:t>
      </w:r>
    </w:p>
    <w:p w14:paraId="704B7DC2" w14:textId="77777777" w:rsidR="006924B4" w:rsidRPr="00BD21FE" w:rsidRDefault="006924B4" w:rsidP="006924B4">
      <w:pPr>
        <w:pStyle w:val="ListParagraph"/>
        <w:ind w:left="1080"/>
        <w:rPr>
          <w:rFonts w:ascii="Garamond" w:hAnsi="Garamond"/>
        </w:rPr>
      </w:pPr>
    </w:p>
    <w:p w14:paraId="1B247443" w14:textId="77777777" w:rsidR="006924B4" w:rsidRPr="00BD21FE" w:rsidRDefault="006924B4" w:rsidP="006924B4">
      <w:pPr>
        <w:ind w:left="720"/>
        <w:rPr>
          <w:rFonts w:ascii="Garamond" w:hAnsi="Garamond"/>
        </w:rPr>
      </w:pPr>
      <w:r w:rsidRPr="00BD21FE">
        <w:rPr>
          <w:rFonts w:ascii="Garamond" w:hAnsi="Garamond"/>
        </w:rPr>
        <w:t xml:space="preserve">Unknown Artist (Japanese, </w:t>
      </w:r>
      <w:proofErr w:type="spellStart"/>
      <w:r w:rsidRPr="00BD21FE">
        <w:rPr>
          <w:rFonts w:ascii="Garamond" w:hAnsi="Garamond"/>
        </w:rPr>
        <w:t>Muromachi</w:t>
      </w:r>
      <w:proofErr w:type="spellEnd"/>
      <w:r w:rsidRPr="00BD21FE">
        <w:rPr>
          <w:rFonts w:ascii="Garamond" w:hAnsi="Garamond"/>
        </w:rPr>
        <w:t xml:space="preserve"> – </w:t>
      </w:r>
      <w:proofErr w:type="spellStart"/>
      <w:r w:rsidRPr="00BD21FE">
        <w:rPr>
          <w:rFonts w:ascii="Garamond" w:hAnsi="Garamond"/>
        </w:rPr>
        <w:t>Monoyama</w:t>
      </w:r>
      <w:proofErr w:type="spellEnd"/>
      <w:r w:rsidRPr="00BD21FE">
        <w:rPr>
          <w:rFonts w:ascii="Garamond" w:hAnsi="Garamond"/>
        </w:rPr>
        <w:t xml:space="preserve"> Period), </w:t>
      </w:r>
      <w:r w:rsidRPr="00BD21FE">
        <w:rPr>
          <w:rFonts w:ascii="Garamond" w:hAnsi="Garamond"/>
          <w:i/>
        </w:rPr>
        <w:t>Small Noh Drum with Crane Design</w:t>
      </w:r>
      <w:r w:rsidRPr="00BD21FE">
        <w:rPr>
          <w:rFonts w:ascii="Garamond" w:hAnsi="Garamond"/>
        </w:rPr>
        <w:t xml:space="preserve">, 16th century, Lacquer and </w:t>
      </w:r>
      <w:proofErr w:type="spellStart"/>
      <w:r w:rsidRPr="00BD21FE">
        <w:rPr>
          <w:rFonts w:ascii="Garamond" w:hAnsi="Garamond"/>
        </w:rPr>
        <w:t>maki</w:t>
      </w:r>
      <w:proofErr w:type="spellEnd"/>
      <w:r w:rsidRPr="00BD21FE">
        <w:rPr>
          <w:rFonts w:ascii="Garamond" w:hAnsi="Garamond"/>
        </w:rPr>
        <w:t xml:space="preserve">-e on wood, 10 × 3 </w:t>
      </w:r>
      <w:r w:rsidRPr="00BD21FE">
        <w:rPr>
          <w:rFonts w:ascii="Garamond" w:hAnsi="Garamond"/>
          <w:vertAlign w:val="superscript"/>
        </w:rPr>
        <w:t>15</w:t>
      </w:r>
      <w:r w:rsidRPr="00BD21FE">
        <w:rPr>
          <w:rFonts w:ascii="Garamond" w:hAnsi="Garamond"/>
        </w:rPr>
        <w:t>/</w:t>
      </w:r>
      <w:r w:rsidRPr="00BD21FE">
        <w:rPr>
          <w:rFonts w:ascii="Garamond" w:hAnsi="Garamond"/>
          <w:vertAlign w:val="subscript"/>
        </w:rPr>
        <w:t>16</w:t>
      </w:r>
      <w:r w:rsidRPr="00BD21FE">
        <w:rPr>
          <w:rFonts w:ascii="Garamond" w:hAnsi="Garamond"/>
        </w:rPr>
        <w:t xml:space="preserve"> in. (25.4 × 10 cm)</w:t>
      </w:r>
    </w:p>
    <w:p w14:paraId="608D00AF" w14:textId="77777777" w:rsidR="006924B4" w:rsidRPr="00BD21FE" w:rsidRDefault="006924B4" w:rsidP="006924B4">
      <w:pPr>
        <w:pStyle w:val="ListParagraph"/>
        <w:ind w:left="1080"/>
        <w:rPr>
          <w:rFonts w:ascii="Garamond" w:hAnsi="Garamond"/>
        </w:rPr>
      </w:pPr>
    </w:p>
    <w:p w14:paraId="1C602B51" w14:textId="77777777" w:rsidR="006924B4" w:rsidRPr="00BD21FE" w:rsidRDefault="006924B4" w:rsidP="006924B4">
      <w:pPr>
        <w:ind w:left="720"/>
        <w:rPr>
          <w:rFonts w:ascii="Garamond" w:hAnsi="Garamond"/>
        </w:rPr>
      </w:pPr>
      <w:r w:rsidRPr="00BD21FE">
        <w:rPr>
          <w:rFonts w:ascii="Garamond" w:hAnsi="Garamond"/>
        </w:rPr>
        <w:t xml:space="preserve">Unknown Artist (Japanese, </w:t>
      </w:r>
      <w:proofErr w:type="spellStart"/>
      <w:r w:rsidRPr="00BD21FE">
        <w:rPr>
          <w:rFonts w:ascii="Garamond" w:hAnsi="Garamond"/>
        </w:rPr>
        <w:t>Muromachi</w:t>
      </w:r>
      <w:proofErr w:type="spellEnd"/>
      <w:r w:rsidRPr="00BD21FE">
        <w:rPr>
          <w:rFonts w:ascii="Garamond" w:hAnsi="Garamond"/>
        </w:rPr>
        <w:t xml:space="preserve"> – </w:t>
      </w:r>
      <w:proofErr w:type="spellStart"/>
      <w:r w:rsidRPr="00BD21FE">
        <w:rPr>
          <w:rFonts w:ascii="Garamond" w:hAnsi="Garamond"/>
        </w:rPr>
        <w:t>Monoyama</w:t>
      </w:r>
      <w:proofErr w:type="spellEnd"/>
      <w:r w:rsidRPr="00BD21FE">
        <w:rPr>
          <w:rFonts w:ascii="Garamond" w:hAnsi="Garamond"/>
        </w:rPr>
        <w:t xml:space="preserve"> Period), </w:t>
      </w:r>
      <w:r w:rsidRPr="00BD21FE">
        <w:rPr>
          <w:rFonts w:ascii="Garamond" w:hAnsi="Garamond"/>
          <w:i/>
        </w:rPr>
        <w:t>Small Noh Drum with Floral Design</w:t>
      </w:r>
      <w:r w:rsidRPr="00BD21FE">
        <w:rPr>
          <w:rFonts w:ascii="Garamond" w:hAnsi="Garamond"/>
        </w:rPr>
        <w:t xml:space="preserve">, 16th century, Lacquer and gold on wood, 9 </w:t>
      </w:r>
      <w:r w:rsidRPr="00BD21FE">
        <w:rPr>
          <w:rFonts w:ascii="Garamond" w:hAnsi="Garamond"/>
          <w:vertAlign w:val="superscript"/>
        </w:rPr>
        <w:t>15</w:t>
      </w:r>
      <w:r w:rsidRPr="00BD21FE">
        <w:rPr>
          <w:rFonts w:ascii="Garamond" w:hAnsi="Garamond"/>
        </w:rPr>
        <w:t>/</w:t>
      </w:r>
      <w:r w:rsidRPr="00BD21FE">
        <w:rPr>
          <w:rFonts w:ascii="Garamond" w:hAnsi="Garamond"/>
          <w:vertAlign w:val="subscript"/>
        </w:rPr>
        <w:t>16</w:t>
      </w:r>
      <w:r w:rsidRPr="00BD21FE">
        <w:rPr>
          <w:rFonts w:ascii="Garamond" w:hAnsi="Garamond"/>
        </w:rPr>
        <w:t xml:space="preserve"> × 3 </w:t>
      </w:r>
      <w:r w:rsidRPr="00BD21FE">
        <w:rPr>
          <w:rFonts w:ascii="Garamond" w:hAnsi="Garamond"/>
          <w:vertAlign w:val="superscript"/>
        </w:rPr>
        <w:t>15</w:t>
      </w:r>
      <w:r w:rsidRPr="00BD21FE">
        <w:rPr>
          <w:rFonts w:ascii="Garamond" w:hAnsi="Garamond"/>
        </w:rPr>
        <w:t>/</w:t>
      </w:r>
      <w:r w:rsidRPr="00BD21FE">
        <w:rPr>
          <w:rFonts w:ascii="Garamond" w:hAnsi="Garamond"/>
          <w:vertAlign w:val="subscript"/>
        </w:rPr>
        <w:t>16</w:t>
      </w:r>
      <w:r w:rsidRPr="00BD21FE">
        <w:rPr>
          <w:rFonts w:ascii="Garamond" w:hAnsi="Garamond"/>
        </w:rPr>
        <w:t xml:space="preserve"> in. (25.24 × 10 cm)</w:t>
      </w:r>
    </w:p>
    <w:p w14:paraId="306A91ED" w14:textId="77777777" w:rsidR="006924B4" w:rsidRPr="00BD21FE" w:rsidRDefault="006924B4" w:rsidP="006924B4">
      <w:pPr>
        <w:pStyle w:val="ListParagraph"/>
        <w:ind w:left="1080"/>
        <w:rPr>
          <w:rFonts w:ascii="Garamond" w:hAnsi="Garamond"/>
        </w:rPr>
      </w:pPr>
    </w:p>
    <w:p w14:paraId="036D003A" w14:textId="77777777" w:rsidR="006924B4" w:rsidRPr="00BD21FE" w:rsidRDefault="006924B4" w:rsidP="006924B4">
      <w:pPr>
        <w:ind w:left="720"/>
        <w:rPr>
          <w:rFonts w:ascii="Garamond" w:hAnsi="Garamond"/>
        </w:rPr>
      </w:pPr>
      <w:r w:rsidRPr="00BD21FE">
        <w:rPr>
          <w:rFonts w:ascii="Garamond" w:hAnsi="Garamond"/>
        </w:rPr>
        <w:t xml:space="preserve">Unknown Artist (Korean, </w:t>
      </w:r>
      <w:proofErr w:type="spellStart"/>
      <w:r w:rsidRPr="00BD21FE">
        <w:rPr>
          <w:rFonts w:ascii="Garamond" w:hAnsi="Garamond"/>
        </w:rPr>
        <w:t>Joseon</w:t>
      </w:r>
      <w:proofErr w:type="spellEnd"/>
      <w:r w:rsidRPr="00BD21FE">
        <w:rPr>
          <w:rFonts w:ascii="Garamond" w:hAnsi="Garamond"/>
        </w:rPr>
        <w:t xml:space="preserve"> Dynasty), </w:t>
      </w:r>
      <w:r w:rsidRPr="00BD21FE">
        <w:rPr>
          <w:rFonts w:ascii="Garamond" w:hAnsi="Garamond"/>
          <w:i/>
        </w:rPr>
        <w:t>Bowl with Chrysanthemum Design</w:t>
      </w:r>
      <w:r w:rsidRPr="00BD21FE">
        <w:rPr>
          <w:rFonts w:ascii="Garamond" w:hAnsi="Garamond"/>
        </w:rPr>
        <w:t xml:space="preserve">, 15th century, </w:t>
      </w:r>
      <w:proofErr w:type="spellStart"/>
      <w:r w:rsidRPr="00BD21FE">
        <w:rPr>
          <w:rFonts w:ascii="Garamond" w:hAnsi="Garamond"/>
        </w:rPr>
        <w:t>Buncheong</w:t>
      </w:r>
      <w:proofErr w:type="spellEnd"/>
      <w:r w:rsidRPr="00BD21FE">
        <w:rPr>
          <w:rFonts w:ascii="Garamond" w:hAnsi="Garamond"/>
        </w:rPr>
        <w:t xml:space="preserve"> ware; stoneware with white slip, glaze, and carved design, 3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16</w:t>
      </w:r>
      <w:r w:rsidRPr="00BD21FE">
        <w:rPr>
          <w:rFonts w:ascii="Garamond" w:hAnsi="Garamond"/>
        </w:rPr>
        <w:t xml:space="preserve"> × 7 ¼ in. (8.1 × 18.42 cm)</w:t>
      </w:r>
    </w:p>
    <w:p w14:paraId="07AE5D5B" w14:textId="77777777" w:rsidR="006924B4" w:rsidRPr="00BD21FE" w:rsidRDefault="006924B4" w:rsidP="006924B4">
      <w:pPr>
        <w:pStyle w:val="ListParagraph"/>
        <w:ind w:left="1080"/>
        <w:rPr>
          <w:rFonts w:ascii="Garamond" w:hAnsi="Garamond"/>
        </w:rPr>
      </w:pPr>
    </w:p>
    <w:p w14:paraId="47402CF2" w14:textId="77777777" w:rsidR="006924B4" w:rsidRPr="00BD21FE" w:rsidRDefault="006924B4" w:rsidP="006924B4">
      <w:pPr>
        <w:ind w:left="720"/>
        <w:rPr>
          <w:rFonts w:ascii="Garamond" w:hAnsi="Garamond"/>
        </w:rPr>
      </w:pPr>
      <w:r w:rsidRPr="00BD21FE">
        <w:rPr>
          <w:rFonts w:ascii="Garamond" w:hAnsi="Garamond"/>
        </w:rPr>
        <w:lastRenderedPageBreak/>
        <w:t xml:space="preserve">Unknown Artist (Korean, </w:t>
      </w:r>
      <w:proofErr w:type="spellStart"/>
      <w:r w:rsidRPr="00BD21FE">
        <w:rPr>
          <w:rFonts w:ascii="Garamond" w:hAnsi="Garamond"/>
        </w:rPr>
        <w:t>Joseon</w:t>
      </w:r>
      <w:proofErr w:type="spellEnd"/>
      <w:r w:rsidRPr="00BD21FE">
        <w:rPr>
          <w:rFonts w:ascii="Garamond" w:hAnsi="Garamond"/>
        </w:rPr>
        <w:t xml:space="preserve"> Dynasty),</w:t>
      </w:r>
      <w:r w:rsidRPr="00BD21FE">
        <w:rPr>
          <w:rFonts w:ascii="Garamond" w:hAnsi="Garamond"/>
          <w:i/>
        </w:rPr>
        <w:t xml:space="preserve"> Tea Bowl</w:t>
      </w:r>
      <w:r w:rsidRPr="00BD21FE">
        <w:rPr>
          <w:rFonts w:ascii="Garamond" w:hAnsi="Garamond"/>
        </w:rPr>
        <w:t xml:space="preserve">, 16th century, Porcelain with white glaze, 2 ¾ × 5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16</w:t>
      </w:r>
      <w:r w:rsidRPr="00BD21FE">
        <w:rPr>
          <w:rFonts w:ascii="Garamond" w:hAnsi="Garamond"/>
        </w:rPr>
        <w:t xml:space="preserve"> in. (6.99 × 13.18 cm)</w:t>
      </w:r>
    </w:p>
    <w:p w14:paraId="0409254C" w14:textId="77777777" w:rsidR="006924B4" w:rsidRPr="00BD21FE" w:rsidRDefault="006924B4" w:rsidP="006924B4">
      <w:pPr>
        <w:pStyle w:val="ListParagraph"/>
        <w:ind w:left="1080"/>
        <w:rPr>
          <w:rFonts w:ascii="Garamond" w:hAnsi="Garamond"/>
        </w:rPr>
      </w:pPr>
    </w:p>
    <w:p w14:paraId="6DE87EDE" w14:textId="77777777" w:rsidR="006924B4" w:rsidRPr="00BD21FE" w:rsidRDefault="006924B4" w:rsidP="006924B4">
      <w:pPr>
        <w:ind w:left="720"/>
        <w:rPr>
          <w:rFonts w:ascii="Garamond" w:hAnsi="Garamond"/>
        </w:rPr>
      </w:pPr>
      <w:r w:rsidRPr="00BD21FE">
        <w:rPr>
          <w:rFonts w:ascii="Garamond" w:hAnsi="Garamond"/>
        </w:rPr>
        <w:t xml:space="preserve">Unknown Artist (Korean, </w:t>
      </w:r>
      <w:proofErr w:type="spellStart"/>
      <w:r w:rsidRPr="00BD21FE">
        <w:rPr>
          <w:rFonts w:ascii="Garamond" w:hAnsi="Garamond"/>
        </w:rPr>
        <w:t>Goryeo</w:t>
      </w:r>
      <w:proofErr w:type="spellEnd"/>
      <w:r w:rsidRPr="00BD21FE">
        <w:rPr>
          <w:rFonts w:ascii="Garamond" w:hAnsi="Garamond"/>
        </w:rPr>
        <w:t xml:space="preserve"> Dynasty)</w:t>
      </w:r>
      <w:proofErr w:type="gramStart"/>
      <w:r w:rsidRPr="00BD21FE">
        <w:rPr>
          <w:rFonts w:ascii="Garamond" w:hAnsi="Garamond"/>
        </w:rPr>
        <w:t>,</w:t>
      </w:r>
      <w:r w:rsidRPr="00BD21FE">
        <w:rPr>
          <w:rFonts w:ascii="Garamond" w:hAnsi="Garamond"/>
          <w:i/>
        </w:rPr>
        <w:t>Celadon</w:t>
      </w:r>
      <w:proofErr w:type="gramEnd"/>
      <w:r w:rsidRPr="00BD21FE">
        <w:rPr>
          <w:rFonts w:ascii="Garamond" w:hAnsi="Garamond"/>
          <w:i/>
        </w:rPr>
        <w:t xml:space="preserve"> Bowl</w:t>
      </w:r>
      <w:r w:rsidRPr="00BD21FE">
        <w:rPr>
          <w:rFonts w:ascii="Garamond" w:hAnsi="Garamond"/>
        </w:rPr>
        <w:t xml:space="preserve">, 12th century, Porcelain with green glaze, 2 </w:t>
      </w:r>
      <w:r w:rsidRPr="00BD21FE">
        <w:rPr>
          <w:rFonts w:ascii="Garamond" w:hAnsi="Garamond"/>
          <w:vertAlign w:val="superscript"/>
        </w:rPr>
        <w:t>13</w:t>
      </w:r>
      <w:r w:rsidRPr="00BD21FE">
        <w:rPr>
          <w:rFonts w:ascii="Garamond" w:hAnsi="Garamond"/>
        </w:rPr>
        <w:t>/</w:t>
      </w:r>
      <w:r w:rsidRPr="00BD21FE">
        <w:rPr>
          <w:rFonts w:ascii="Garamond" w:hAnsi="Garamond"/>
          <w:vertAlign w:val="subscript"/>
        </w:rPr>
        <w:t>16</w:t>
      </w:r>
      <w:r w:rsidRPr="00BD21FE">
        <w:rPr>
          <w:rFonts w:ascii="Garamond" w:hAnsi="Garamond"/>
        </w:rPr>
        <w:t xml:space="preserve"> × 6 </w:t>
      </w:r>
      <w:r w:rsidRPr="00BD21FE">
        <w:rPr>
          <w:rFonts w:ascii="Garamond" w:hAnsi="Garamond"/>
          <w:vertAlign w:val="superscript"/>
        </w:rPr>
        <w:t>13</w:t>
      </w:r>
      <w:r w:rsidRPr="00BD21FE">
        <w:rPr>
          <w:rFonts w:ascii="Garamond" w:hAnsi="Garamond"/>
        </w:rPr>
        <w:t>/</w:t>
      </w:r>
      <w:r w:rsidRPr="00BD21FE">
        <w:rPr>
          <w:rFonts w:ascii="Garamond" w:hAnsi="Garamond"/>
          <w:vertAlign w:val="subscript"/>
        </w:rPr>
        <w:t>16</w:t>
      </w:r>
      <w:r w:rsidRPr="00BD21FE">
        <w:rPr>
          <w:rFonts w:ascii="Garamond" w:hAnsi="Garamond"/>
        </w:rPr>
        <w:t xml:space="preserve"> in. (7.14 × 17.3 cm)</w:t>
      </w:r>
    </w:p>
    <w:p w14:paraId="0B57F593" w14:textId="77777777" w:rsidR="006924B4" w:rsidRPr="00BD21FE" w:rsidRDefault="006924B4" w:rsidP="006924B4">
      <w:pPr>
        <w:pStyle w:val="ListParagraph"/>
        <w:ind w:left="1080"/>
        <w:rPr>
          <w:rFonts w:ascii="Garamond" w:hAnsi="Garamond"/>
        </w:rPr>
      </w:pPr>
    </w:p>
    <w:p w14:paraId="4874C3AC" w14:textId="77777777" w:rsidR="006924B4" w:rsidRPr="00BD21FE" w:rsidRDefault="006924B4" w:rsidP="006924B4">
      <w:pPr>
        <w:ind w:left="720"/>
        <w:rPr>
          <w:rFonts w:ascii="Garamond" w:hAnsi="Garamond"/>
        </w:rPr>
      </w:pPr>
      <w:r w:rsidRPr="00BD21FE">
        <w:rPr>
          <w:rFonts w:ascii="Garamond" w:hAnsi="Garamond"/>
        </w:rPr>
        <w:t xml:space="preserve">Unknown Artist (Korean, </w:t>
      </w:r>
      <w:proofErr w:type="spellStart"/>
      <w:r w:rsidRPr="00BD21FE">
        <w:rPr>
          <w:rFonts w:ascii="Garamond" w:hAnsi="Garamond"/>
        </w:rPr>
        <w:t>Joseon</w:t>
      </w:r>
      <w:proofErr w:type="spellEnd"/>
      <w:r w:rsidRPr="00BD21FE">
        <w:rPr>
          <w:rFonts w:ascii="Garamond" w:hAnsi="Garamond"/>
        </w:rPr>
        <w:t xml:space="preserve"> Dynasty), </w:t>
      </w:r>
      <w:r w:rsidRPr="00BD21FE">
        <w:rPr>
          <w:rFonts w:ascii="Garamond" w:hAnsi="Garamond"/>
          <w:i/>
        </w:rPr>
        <w:t>Water Jar with Floral Design</w:t>
      </w:r>
      <w:r w:rsidRPr="00BD21FE">
        <w:rPr>
          <w:rFonts w:ascii="Garamond" w:hAnsi="Garamond"/>
        </w:rPr>
        <w:t xml:space="preserve">, 15th–16th centuries, </w:t>
      </w:r>
      <w:proofErr w:type="spellStart"/>
      <w:r w:rsidRPr="00BD21FE">
        <w:rPr>
          <w:rFonts w:ascii="Garamond" w:hAnsi="Garamond"/>
        </w:rPr>
        <w:t>Buncheong</w:t>
      </w:r>
      <w:proofErr w:type="spellEnd"/>
      <w:r w:rsidRPr="00BD21FE">
        <w:rPr>
          <w:rFonts w:ascii="Garamond" w:hAnsi="Garamond"/>
        </w:rPr>
        <w:t xml:space="preserve"> ware; stoneware with white slip, glaze, and carved design, 4 </w:t>
      </w:r>
      <w:r w:rsidRPr="00BD21FE">
        <w:rPr>
          <w:rFonts w:ascii="Garamond" w:hAnsi="Garamond"/>
          <w:vertAlign w:val="superscript"/>
        </w:rPr>
        <w:t>11</w:t>
      </w:r>
      <w:r w:rsidRPr="00BD21FE">
        <w:rPr>
          <w:rFonts w:ascii="Garamond" w:hAnsi="Garamond"/>
        </w:rPr>
        <w:t>/</w:t>
      </w:r>
      <w:r w:rsidRPr="00BD21FE">
        <w:rPr>
          <w:rFonts w:ascii="Garamond" w:hAnsi="Garamond"/>
          <w:vertAlign w:val="subscript"/>
        </w:rPr>
        <w:t>16</w:t>
      </w:r>
      <w:r w:rsidRPr="00BD21FE">
        <w:rPr>
          <w:rFonts w:ascii="Garamond" w:hAnsi="Garamond"/>
        </w:rPr>
        <w:t xml:space="preserve"> × 6 </w:t>
      </w:r>
      <w:r w:rsidRPr="00BD21FE">
        <w:rPr>
          <w:rFonts w:ascii="Garamond" w:hAnsi="Garamond"/>
          <w:vertAlign w:val="superscript"/>
        </w:rPr>
        <w:t>1</w:t>
      </w:r>
      <w:r w:rsidRPr="00BD21FE">
        <w:rPr>
          <w:rFonts w:ascii="Garamond" w:hAnsi="Garamond"/>
        </w:rPr>
        <w:t>/</w:t>
      </w:r>
      <w:r w:rsidRPr="00BD21FE">
        <w:rPr>
          <w:rFonts w:ascii="Garamond" w:hAnsi="Garamond"/>
          <w:vertAlign w:val="subscript"/>
        </w:rPr>
        <w:t>8</w:t>
      </w:r>
      <w:r w:rsidRPr="00BD21FE">
        <w:rPr>
          <w:rFonts w:ascii="Garamond" w:hAnsi="Garamond"/>
        </w:rPr>
        <w:t xml:space="preserve"> in. (11.91 × 15.56 cm)</w:t>
      </w:r>
    </w:p>
    <w:p w14:paraId="42836AF6" w14:textId="77777777" w:rsidR="006924B4" w:rsidRPr="00BD21FE" w:rsidRDefault="006924B4" w:rsidP="006924B4">
      <w:pPr>
        <w:pStyle w:val="ListParagraph"/>
        <w:ind w:left="1080"/>
        <w:rPr>
          <w:rFonts w:ascii="Garamond" w:hAnsi="Garamond"/>
        </w:rPr>
      </w:pPr>
    </w:p>
    <w:p w14:paraId="46AB322A" w14:textId="77777777" w:rsidR="006924B4" w:rsidRPr="00BD21FE" w:rsidRDefault="006924B4" w:rsidP="006924B4">
      <w:pPr>
        <w:ind w:left="720"/>
        <w:rPr>
          <w:rFonts w:ascii="Garamond" w:hAnsi="Garamond"/>
        </w:rPr>
      </w:pPr>
      <w:r w:rsidRPr="00BD21FE">
        <w:rPr>
          <w:rFonts w:ascii="Garamond" w:hAnsi="Garamond"/>
        </w:rPr>
        <w:t xml:space="preserve">Unknown Artist (Chinese, Song Dynasty), </w:t>
      </w:r>
      <w:r w:rsidRPr="00BD21FE">
        <w:rPr>
          <w:rFonts w:ascii="Garamond" w:hAnsi="Garamond"/>
          <w:i/>
        </w:rPr>
        <w:t>Bowl with Peony Design</w:t>
      </w:r>
      <w:r w:rsidRPr="00BD21FE">
        <w:rPr>
          <w:rFonts w:ascii="Garamond" w:hAnsi="Garamond"/>
        </w:rPr>
        <w:t xml:space="preserve">, 12th century, Porcelain with carved design under bluish-white glaze, 3 </w:t>
      </w:r>
      <w:r w:rsidRPr="00BD21FE">
        <w:rPr>
          <w:rFonts w:ascii="Garamond" w:hAnsi="Garamond"/>
          <w:vertAlign w:val="superscript"/>
        </w:rPr>
        <w:t>9</w:t>
      </w:r>
      <w:r w:rsidRPr="00BD21FE">
        <w:rPr>
          <w:rFonts w:ascii="Garamond" w:hAnsi="Garamond"/>
        </w:rPr>
        <w:t>/</w:t>
      </w:r>
      <w:r w:rsidRPr="00BD21FE">
        <w:rPr>
          <w:rFonts w:ascii="Garamond" w:hAnsi="Garamond"/>
          <w:vertAlign w:val="subscript"/>
        </w:rPr>
        <w:t>16</w:t>
      </w:r>
      <w:r w:rsidRPr="00BD21FE">
        <w:rPr>
          <w:rFonts w:ascii="Garamond" w:hAnsi="Garamond"/>
        </w:rPr>
        <w:t xml:space="preserve"> × 6 </w:t>
      </w:r>
      <w:r w:rsidRPr="00BD21FE">
        <w:rPr>
          <w:rFonts w:ascii="Garamond" w:hAnsi="Garamond"/>
          <w:vertAlign w:val="superscript"/>
        </w:rPr>
        <w:t>13</w:t>
      </w:r>
      <w:r w:rsidRPr="00BD21FE">
        <w:rPr>
          <w:rFonts w:ascii="Garamond" w:hAnsi="Garamond"/>
        </w:rPr>
        <w:t>/</w:t>
      </w:r>
      <w:r w:rsidRPr="00BD21FE">
        <w:rPr>
          <w:rFonts w:ascii="Garamond" w:hAnsi="Garamond"/>
          <w:vertAlign w:val="subscript"/>
        </w:rPr>
        <w:t>16</w:t>
      </w:r>
      <w:r w:rsidRPr="00BD21FE">
        <w:rPr>
          <w:rFonts w:ascii="Garamond" w:hAnsi="Garamond"/>
        </w:rPr>
        <w:t xml:space="preserve"> in. (9.05 × 17.3 cm)</w:t>
      </w:r>
    </w:p>
    <w:p w14:paraId="30B04415" w14:textId="77777777" w:rsidR="006924B4" w:rsidRPr="00BD21FE" w:rsidRDefault="006924B4" w:rsidP="006924B4">
      <w:pPr>
        <w:ind w:left="720"/>
        <w:rPr>
          <w:rFonts w:ascii="Garamond" w:hAnsi="Garamond"/>
        </w:rPr>
      </w:pPr>
    </w:p>
    <w:p w14:paraId="7530B6C3" w14:textId="77777777" w:rsidR="006924B4" w:rsidRPr="00BD21FE" w:rsidRDefault="006924B4" w:rsidP="006924B4">
      <w:pPr>
        <w:ind w:left="720"/>
        <w:rPr>
          <w:rFonts w:ascii="Garamond" w:hAnsi="Garamond"/>
        </w:rPr>
      </w:pPr>
      <w:r w:rsidRPr="00BD21FE">
        <w:rPr>
          <w:rFonts w:ascii="Garamond" w:hAnsi="Garamond"/>
        </w:rPr>
        <w:t xml:space="preserve">Vendor: </w:t>
      </w:r>
      <w:proofErr w:type="spellStart"/>
      <w:r w:rsidRPr="00BD21FE">
        <w:rPr>
          <w:rFonts w:ascii="Garamond" w:hAnsi="Garamond"/>
        </w:rPr>
        <w:t>Seikado</w:t>
      </w:r>
      <w:proofErr w:type="spellEnd"/>
      <w:r w:rsidRPr="00BD21FE">
        <w:rPr>
          <w:rFonts w:ascii="Garamond" w:hAnsi="Garamond"/>
        </w:rPr>
        <w:t xml:space="preserve"> Antiques</w:t>
      </w:r>
    </w:p>
    <w:p w14:paraId="68E04E93" w14:textId="77777777" w:rsidR="006924B4" w:rsidRPr="00BD21FE" w:rsidRDefault="006924B4" w:rsidP="006924B4">
      <w:pPr>
        <w:ind w:firstLine="720"/>
        <w:rPr>
          <w:rFonts w:ascii="Garamond" w:hAnsi="Garamond"/>
        </w:rPr>
      </w:pPr>
      <w:r w:rsidRPr="00BD21FE">
        <w:rPr>
          <w:rFonts w:ascii="Garamond" w:hAnsi="Garamond"/>
        </w:rPr>
        <w:t>Source: Kathleen Boone Samuels Memorial Fund</w:t>
      </w:r>
    </w:p>
    <w:p w14:paraId="00334170" w14:textId="77777777" w:rsidR="006924B4" w:rsidRPr="00BD21FE" w:rsidRDefault="006924B4" w:rsidP="006924B4">
      <w:pPr>
        <w:ind w:firstLine="720"/>
        <w:rPr>
          <w:rFonts w:ascii="Garamond" w:hAnsi="Garamond"/>
        </w:rPr>
      </w:pPr>
      <w:r w:rsidRPr="00BD21FE">
        <w:rPr>
          <w:rFonts w:ascii="Garamond" w:hAnsi="Garamond"/>
        </w:rPr>
        <w:t xml:space="preserve"> </w:t>
      </w:r>
    </w:p>
    <w:p w14:paraId="4962059B" w14:textId="77777777" w:rsidR="006924B4" w:rsidRPr="00BD21FE" w:rsidRDefault="006924B4" w:rsidP="006924B4">
      <w:pPr>
        <w:ind w:left="720"/>
        <w:rPr>
          <w:rFonts w:ascii="Garamond" w:hAnsi="Garamond"/>
        </w:rPr>
      </w:pPr>
      <w:r w:rsidRPr="00BD21FE">
        <w:rPr>
          <w:rFonts w:ascii="Garamond" w:hAnsi="Garamond"/>
        </w:rPr>
        <w:t xml:space="preserve">Executive Summary: Purchased through Director’s discretionary funds from </w:t>
      </w:r>
      <w:proofErr w:type="spellStart"/>
      <w:r w:rsidRPr="00BD21FE">
        <w:rPr>
          <w:rFonts w:ascii="Garamond" w:hAnsi="Garamond"/>
        </w:rPr>
        <w:t>Seikado</w:t>
      </w:r>
      <w:proofErr w:type="spellEnd"/>
      <w:r w:rsidRPr="00BD21FE">
        <w:rPr>
          <w:rFonts w:ascii="Garamond" w:hAnsi="Garamond"/>
        </w:rPr>
        <w:t xml:space="preserve"> Antiques in Kyoto, Japan, this group of ten objects represents nearly seven centuries of craftsmanship and artistry in East Asian </w:t>
      </w:r>
      <w:proofErr w:type="spellStart"/>
      <w:r w:rsidRPr="00BD21FE">
        <w:rPr>
          <w:rFonts w:ascii="Garamond" w:hAnsi="Garamond"/>
        </w:rPr>
        <w:t>lacquerware</w:t>
      </w:r>
      <w:proofErr w:type="spellEnd"/>
      <w:r w:rsidRPr="00BD21FE">
        <w:rPr>
          <w:rFonts w:ascii="Garamond" w:hAnsi="Garamond"/>
        </w:rPr>
        <w:t xml:space="preserve"> and ceramics. Included are fine Japanese lacquered objects, such as </w:t>
      </w:r>
      <w:r w:rsidRPr="00BD21FE">
        <w:rPr>
          <w:rFonts w:ascii="Garamond" w:hAnsi="Garamond"/>
          <w:i/>
        </w:rPr>
        <w:t>Noh</w:t>
      </w:r>
      <w:r w:rsidRPr="00BD21FE">
        <w:rPr>
          <w:rFonts w:ascii="Garamond" w:hAnsi="Garamond"/>
        </w:rPr>
        <w:t xml:space="preserve"> hand drums, and an incense pillow, as well as Korean and Chinese ceramic tea utensils, all displaying striking characteristics associated with many historically important styles and materials. Each object possesses its own excellence, and allows for a comprehensive understanding of East Asian art and culture.</w:t>
      </w:r>
    </w:p>
    <w:p w14:paraId="507DF3AF" w14:textId="77777777" w:rsidR="006924B4" w:rsidRPr="00BD21FE" w:rsidRDefault="006924B4" w:rsidP="006924B4">
      <w:pPr>
        <w:ind w:left="720"/>
        <w:rPr>
          <w:rFonts w:ascii="Garamond" w:hAnsi="Garamond"/>
        </w:rPr>
      </w:pPr>
    </w:p>
    <w:p w14:paraId="0AFA69C7" w14:textId="77777777" w:rsidR="006924B4" w:rsidRPr="00BD21FE" w:rsidRDefault="006924B4" w:rsidP="006924B4">
      <w:pPr>
        <w:rPr>
          <w:rFonts w:ascii="Garamond" w:hAnsi="Garamond"/>
        </w:rPr>
      </w:pPr>
      <w:r w:rsidRPr="00BD21FE">
        <w:rPr>
          <w:rFonts w:ascii="Garamond" w:hAnsi="Garamond"/>
        </w:rPr>
        <w:t>Gift Considerations:</w:t>
      </w:r>
    </w:p>
    <w:p w14:paraId="43B8ABAB" w14:textId="77777777" w:rsidR="006924B4" w:rsidRPr="00BD21FE" w:rsidRDefault="006924B4" w:rsidP="006924B4">
      <w:pPr>
        <w:rPr>
          <w:rFonts w:ascii="Garamond" w:hAnsi="Garamond"/>
        </w:rPr>
      </w:pPr>
    </w:p>
    <w:p w14:paraId="1E9E97B0" w14:textId="77777777" w:rsidR="006924B4" w:rsidRPr="00BD21FE" w:rsidRDefault="006924B4" w:rsidP="006924B4">
      <w:pPr>
        <w:pStyle w:val="ListParagraph"/>
        <w:numPr>
          <w:ilvl w:val="0"/>
          <w:numId w:val="23"/>
        </w:numPr>
        <w:rPr>
          <w:rFonts w:ascii="Garamond" w:hAnsi="Garamond"/>
        </w:rPr>
      </w:pPr>
      <w:r w:rsidRPr="00BD21FE">
        <w:rPr>
          <w:rFonts w:ascii="Garamond" w:hAnsi="Garamond"/>
        </w:rPr>
        <w:t xml:space="preserve">Guy Goodwin (American, born 1940), </w:t>
      </w:r>
      <w:r w:rsidRPr="00BD21FE">
        <w:rPr>
          <w:rFonts w:ascii="Garamond" w:hAnsi="Garamond"/>
          <w:i/>
        </w:rPr>
        <w:t>C-Swing</w:t>
      </w:r>
      <w:r w:rsidRPr="00BD21FE">
        <w:rPr>
          <w:rFonts w:ascii="Garamond" w:hAnsi="Garamond"/>
        </w:rPr>
        <w:t xml:space="preserve">, 1974, Oil on canvas, 87 ½ x 102 in. </w:t>
      </w:r>
      <w:r w:rsidRPr="00BD21FE">
        <w:rPr>
          <w:rFonts w:ascii="Garamond" w:hAnsi="Garamond" w:cs="Garamond"/>
          <w:color w:val="000000"/>
        </w:rPr>
        <w:t>(222.25 × 259.08 cm)</w:t>
      </w:r>
    </w:p>
    <w:p w14:paraId="452E093D" w14:textId="77777777" w:rsidR="006924B4" w:rsidRPr="00BD21FE" w:rsidRDefault="006924B4" w:rsidP="006924B4">
      <w:pPr>
        <w:pStyle w:val="ListParagraph"/>
        <w:rPr>
          <w:rFonts w:ascii="Garamond" w:hAnsi="Garamond"/>
        </w:rPr>
      </w:pPr>
    </w:p>
    <w:p w14:paraId="12253BE2" w14:textId="77777777" w:rsidR="006924B4" w:rsidRPr="00BD21FE" w:rsidRDefault="006924B4" w:rsidP="006924B4">
      <w:pPr>
        <w:pStyle w:val="ListParagraph"/>
        <w:rPr>
          <w:rFonts w:ascii="Garamond" w:hAnsi="Garamond"/>
        </w:rPr>
      </w:pPr>
      <w:r w:rsidRPr="00BD21FE">
        <w:rPr>
          <w:rFonts w:ascii="Garamond" w:hAnsi="Garamond"/>
        </w:rPr>
        <w:t>Donor: Pamela K. and William A. Royall, Jr., c/o Try-Me Gallery</w:t>
      </w:r>
    </w:p>
    <w:p w14:paraId="397714F5" w14:textId="77777777" w:rsidR="006924B4" w:rsidRPr="00BD21FE" w:rsidRDefault="006924B4" w:rsidP="006924B4">
      <w:pPr>
        <w:pStyle w:val="ListParagraph"/>
        <w:rPr>
          <w:rFonts w:ascii="Garamond" w:hAnsi="Garamond"/>
        </w:rPr>
      </w:pPr>
      <w:r w:rsidRPr="00BD21FE">
        <w:rPr>
          <w:rFonts w:ascii="Garamond" w:hAnsi="Garamond"/>
        </w:rPr>
        <w:t>Credit Line: Gift of Pamela K. and William A. Royall, Jr.</w:t>
      </w:r>
    </w:p>
    <w:p w14:paraId="286BDC43" w14:textId="77777777" w:rsidR="006924B4" w:rsidRPr="00BD21FE" w:rsidRDefault="006924B4" w:rsidP="006924B4">
      <w:pPr>
        <w:pStyle w:val="ListParagraph"/>
        <w:rPr>
          <w:rFonts w:ascii="Garamond" w:hAnsi="Garamond"/>
        </w:rPr>
      </w:pPr>
    </w:p>
    <w:p w14:paraId="4CEDC756" w14:textId="77777777" w:rsidR="006924B4" w:rsidRPr="00BD21FE" w:rsidRDefault="006924B4" w:rsidP="006924B4">
      <w:pPr>
        <w:widowControl w:val="0"/>
        <w:ind w:left="720"/>
        <w:rPr>
          <w:rFonts w:ascii="Garamond" w:hAnsi="Garamond" w:cs="Garamond"/>
          <w:color w:val="000000"/>
        </w:rPr>
      </w:pPr>
      <w:r w:rsidRPr="00BD21FE">
        <w:rPr>
          <w:rFonts w:ascii="Garamond" w:hAnsi="Garamond"/>
        </w:rPr>
        <w:t xml:space="preserve">Executive Summary: </w:t>
      </w:r>
      <w:r w:rsidRPr="00BD21FE">
        <w:rPr>
          <w:rFonts w:ascii="Garamond" w:hAnsi="Garamond" w:cs="Garamond"/>
          <w:color w:val="000000"/>
        </w:rPr>
        <w:t xml:space="preserve">This painting belongs to a series of works, all uniformly the same size, which Guy Goodwin created using five separate brushstrokes: </w:t>
      </w:r>
      <w:r w:rsidRPr="00BD21FE">
        <w:rPr>
          <w:rFonts w:ascii="Garamond" w:hAnsi="Garamond"/>
          <w:color w:val="333333"/>
        </w:rPr>
        <w:t xml:space="preserve">a vertical, a horizontal, a diagonal, an incomplete C shape that goes to the left, and another C that goes to the right. Each gesture was painted in one day using a different color, with no revisions, thus linking the </w:t>
      </w:r>
      <w:r w:rsidRPr="00BD21FE">
        <w:rPr>
          <w:rFonts w:ascii="Garamond" w:hAnsi="Garamond"/>
          <w:i/>
          <w:color w:val="333333"/>
        </w:rPr>
        <w:t>C-Swing</w:t>
      </w:r>
      <w:r w:rsidRPr="00BD21FE">
        <w:rPr>
          <w:rFonts w:ascii="Garamond" w:hAnsi="Garamond"/>
          <w:color w:val="333333"/>
        </w:rPr>
        <w:t xml:space="preserve"> series with the repeated actions of Minimalism and Conceptual art practices of the 1960s and early 1970s. Goodwin has also connected these paintings with the musical compositions of Jazz Saxophonist Sonny Rollins, whose 1958 album </w:t>
      </w:r>
      <w:r w:rsidRPr="00BD21FE">
        <w:rPr>
          <w:rFonts w:ascii="Garamond" w:hAnsi="Garamond"/>
          <w:i/>
          <w:color w:val="333333"/>
        </w:rPr>
        <w:t>Freedom Suite</w:t>
      </w:r>
      <w:r w:rsidRPr="00BD21FE">
        <w:rPr>
          <w:rFonts w:ascii="Garamond" w:hAnsi="Garamond"/>
          <w:color w:val="333333"/>
        </w:rPr>
        <w:t xml:space="preserve"> he listened to, day and night, while completing these paintings. </w:t>
      </w:r>
      <w:r w:rsidRPr="00BD21FE">
        <w:rPr>
          <w:rFonts w:ascii="Garamond" w:hAnsi="Garamond" w:cs="Garamond"/>
          <w:i/>
          <w:color w:val="000000"/>
        </w:rPr>
        <w:t>C-Swing</w:t>
      </w:r>
      <w:r w:rsidRPr="00BD21FE">
        <w:rPr>
          <w:rFonts w:ascii="Garamond" w:hAnsi="Garamond" w:cs="Garamond"/>
          <w:color w:val="000000"/>
        </w:rPr>
        <w:t xml:space="preserve"> typifies Goodwin's early painting style and will serve to expand the museum's iconic collection of Post</w:t>
      </w:r>
      <w:r w:rsidRPr="00BD21FE">
        <w:rPr>
          <w:rFonts w:ascii="Garamond" w:hAnsi="Garamond" w:cs="Garamond"/>
          <w:color w:val="000000"/>
        </w:rPr>
        <w:noBreakHyphen/>
        <w:t>War abstraction.</w:t>
      </w:r>
    </w:p>
    <w:p w14:paraId="590515A4" w14:textId="77777777" w:rsidR="006924B4" w:rsidRPr="00BD21FE" w:rsidRDefault="006924B4" w:rsidP="006924B4">
      <w:pPr>
        <w:widowControl w:val="0"/>
        <w:ind w:left="720"/>
        <w:rPr>
          <w:rFonts w:ascii="Garamond" w:hAnsi="Garamond"/>
          <w:color w:val="333333"/>
        </w:rPr>
      </w:pPr>
      <w:r w:rsidRPr="00BD21FE">
        <w:rPr>
          <w:rFonts w:ascii="Garamond" w:hAnsi="Garamond" w:cs="Garamond"/>
          <w:color w:val="000000"/>
        </w:rPr>
        <w:t> </w:t>
      </w:r>
    </w:p>
    <w:p w14:paraId="331C27E5" w14:textId="77777777" w:rsidR="006924B4" w:rsidRPr="00BD21FE" w:rsidRDefault="006924B4" w:rsidP="006924B4">
      <w:pPr>
        <w:pStyle w:val="ListParagraph"/>
        <w:widowControl w:val="0"/>
        <w:numPr>
          <w:ilvl w:val="0"/>
          <w:numId w:val="23"/>
        </w:numPr>
        <w:rPr>
          <w:rFonts w:ascii="Garamond" w:hAnsi="Garamond" w:cs="Garamond"/>
          <w:color w:val="000000"/>
        </w:rPr>
      </w:pPr>
      <w:r w:rsidRPr="00BD21FE">
        <w:rPr>
          <w:rFonts w:ascii="Garamond" w:hAnsi="Garamond"/>
        </w:rPr>
        <w:t xml:space="preserve">Guy Goodwin (American, born 1940), </w:t>
      </w:r>
      <w:r w:rsidRPr="00BD21FE">
        <w:rPr>
          <w:rFonts w:ascii="Garamond" w:hAnsi="Garamond" w:cs="Garamond"/>
          <w:i/>
          <w:iCs/>
          <w:color w:val="000000"/>
        </w:rPr>
        <w:t>2</w:t>
      </w:r>
      <w:r w:rsidRPr="00BD21FE">
        <w:rPr>
          <w:rFonts w:ascii="Garamond" w:hAnsi="Garamond" w:cs="Garamond"/>
          <w:i/>
          <w:iCs/>
          <w:color w:val="000000"/>
        </w:rPr>
        <w:noBreakHyphen/>
        <w:t>2</w:t>
      </w:r>
      <w:r w:rsidRPr="00BD21FE">
        <w:rPr>
          <w:rFonts w:ascii="Garamond" w:hAnsi="Garamond" w:cs="Garamond"/>
          <w:i/>
          <w:iCs/>
          <w:color w:val="000000"/>
        </w:rPr>
        <w:noBreakHyphen/>
        <w:t>3</w:t>
      </w:r>
      <w:r w:rsidRPr="00BD21FE">
        <w:rPr>
          <w:rFonts w:ascii="Garamond" w:hAnsi="Garamond" w:cs="Garamond"/>
          <w:i/>
          <w:iCs/>
          <w:color w:val="000000"/>
        </w:rPr>
        <w:noBreakHyphen/>
        <w:t>3 INTERIOR</w:t>
      </w:r>
      <w:r w:rsidRPr="00BD21FE">
        <w:rPr>
          <w:rFonts w:ascii="Garamond" w:hAnsi="Garamond"/>
        </w:rPr>
        <w:t xml:space="preserve">, 2011, Acrylic and tempera on laminated cardboard, </w:t>
      </w:r>
      <w:r w:rsidRPr="00BD21FE">
        <w:rPr>
          <w:rFonts w:ascii="Garamond" w:hAnsi="Garamond" w:cs="Garamond"/>
          <w:color w:val="000000"/>
        </w:rPr>
        <w:t>77 × 87 × 7 in. (195.58 × 220.98 × 17.78 cm)</w:t>
      </w:r>
    </w:p>
    <w:p w14:paraId="5A334492" w14:textId="77777777" w:rsidR="006924B4" w:rsidRPr="00BD21FE" w:rsidRDefault="006924B4" w:rsidP="006924B4">
      <w:pPr>
        <w:pStyle w:val="ListParagraph"/>
        <w:rPr>
          <w:rFonts w:ascii="Garamond" w:hAnsi="Garamond"/>
        </w:rPr>
      </w:pPr>
    </w:p>
    <w:p w14:paraId="7BDA80B5" w14:textId="77777777" w:rsidR="006924B4" w:rsidRPr="00BD21FE" w:rsidRDefault="006924B4" w:rsidP="006924B4">
      <w:pPr>
        <w:pStyle w:val="ListParagraph"/>
        <w:rPr>
          <w:rFonts w:ascii="Garamond" w:hAnsi="Garamond"/>
        </w:rPr>
      </w:pPr>
      <w:r w:rsidRPr="00BD21FE">
        <w:rPr>
          <w:rFonts w:ascii="Garamond" w:hAnsi="Garamond"/>
        </w:rPr>
        <w:t>Donor: Pamela K. and William A. Royall, Jr., c/o Try-Me Gallery</w:t>
      </w:r>
    </w:p>
    <w:p w14:paraId="0888A0A2" w14:textId="77777777" w:rsidR="006924B4" w:rsidRPr="00BD21FE" w:rsidRDefault="006924B4" w:rsidP="006924B4">
      <w:pPr>
        <w:pStyle w:val="ListParagraph"/>
        <w:rPr>
          <w:rFonts w:ascii="Garamond" w:hAnsi="Garamond"/>
        </w:rPr>
      </w:pPr>
      <w:r w:rsidRPr="00BD21FE">
        <w:rPr>
          <w:rFonts w:ascii="Garamond" w:hAnsi="Garamond"/>
        </w:rPr>
        <w:t>Credit Line: Gift of Pamela K. and William A. Royall, Jr.</w:t>
      </w:r>
    </w:p>
    <w:p w14:paraId="7C872A82" w14:textId="77777777" w:rsidR="006924B4" w:rsidRPr="00BD21FE" w:rsidRDefault="006924B4" w:rsidP="006924B4">
      <w:pPr>
        <w:pStyle w:val="ListParagraph"/>
        <w:rPr>
          <w:rFonts w:ascii="Garamond" w:hAnsi="Garamond"/>
        </w:rPr>
      </w:pPr>
    </w:p>
    <w:p w14:paraId="6876BE40" w14:textId="77777777" w:rsidR="006924B4" w:rsidRPr="00BD21FE" w:rsidRDefault="006924B4" w:rsidP="006924B4">
      <w:pPr>
        <w:widowControl w:val="0"/>
        <w:ind w:left="720"/>
        <w:rPr>
          <w:rFonts w:ascii="Garamond" w:hAnsi="Garamond" w:cs="Garamond"/>
          <w:color w:val="000000"/>
        </w:rPr>
      </w:pPr>
      <w:r w:rsidRPr="00BD21FE">
        <w:rPr>
          <w:rFonts w:ascii="Garamond" w:hAnsi="Garamond"/>
        </w:rPr>
        <w:lastRenderedPageBreak/>
        <w:t xml:space="preserve">Executive Summary: Guy </w:t>
      </w:r>
      <w:r w:rsidRPr="00BD21FE">
        <w:rPr>
          <w:rFonts w:ascii="Garamond" w:hAnsi="Garamond" w:cs="Garamond"/>
          <w:color w:val="000000"/>
        </w:rPr>
        <w:t>Goodwin’s high</w:t>
      </w:r>
      <w:r w:rsidRPr="00BD21FE">
        <w:rPr>
          <w:rFonts w:ascii="Garamond" w:hAnsi="Garamond" w:cs="Garamond"/>
          <w:color w:val="000000"/>
        </w:rPr>
        <w:noBreakHyphen/>
        <w:t xml:space="preserve">key abstractions can be compared to the work of his contemporaries, such as Louise Fishman (his classmate at the University of Illinois), Mary </w:t>
      </w:r>
      <w:proofErr w:type="spellStart"/>
      <w:r w:rsidRPr="00BD21FE">
        <w:rPr>
          <w:rFonts w:ascii="Garamond" w:hAnsi="Garamond" w:cs="Garamond"/>
          <w:color w:val="000000"/>
        </w:rPr>
        <w:t>Heilmann</w:t>
      </w:r>
      <w:proofErr w:type="spellEnd"/>
      <w:r w:rsidRPr="00BD21FE">
        <w:rPr>
          <w:rFonts w:ascii="Garamond" w:hAnsi="Garamond" w:cs="Garamond"/>
          <w:color w:val="000000"/>
        </w:rPr>
        <w:t xml:space="preserve"> and Elizabeth Murray, while also resonating with the work of much younger artists like </w:t>
      </w:r>
      <w:proofErr w:type="spellStart"/>
      <w:r w:rsidRPr="00BD21FE">
        <w:rPr>
          <w:rFonts w:ascii="Garamond" w:hAnsi="Garamond" w:cs="Garamond"/>
          <w:color w:val="000000"/>
        </w:rPr>
        <w:t>Keltie</w:t>
      </w:r>
      <w:proofErr w:type="spellEnd"/>
      <w:r w:rsidRPr="00BD21FE">
        <w:rPr>
          <w:rFonts w:ascii="Garamond" w:hAnsi="Garamond" w:cs="Garamond"/>
          <w:color w:val="000000"/>
        </w:rPr>
        <w:t xml:space="preserve"> Ferris, Amy </w:t>
      </w:r>
      <w:proofErr w:type="spellStart"/>
      <w:r w:rsidRPr="00BD21FE">
        <w:rPr>
          <w:rFonts w:ascii="Garamond" w:hAnsi="Garamond" w:cs="Garamond"/>
          <w:color w:val="000000"/>
        </w:rPr>
        <w:t>Sillman</w:t>
      </w:r>
      <w:proofErr w:type="spellEnd"/>
      <w:r w:rsidRPr="00BD21FE">
        <w:rPr>
          <w:rFonts w:ascii="Garamond" w:hAnsi="Garamond" w:cs="Garamond"/>
          <w:color w:val="000000"/>
        </w:rPr>
        <w:t>, and Ruth Root. With his deliberately pared</w:t>
      </w:r>
      <w:r w:rsidRPr="00BD21FE">
        <w:rPr>
          <w:rFonts w:ascii="Garamond" w:hAnsi="Garamond" w:cs="Garamond"/>
          <w:color w:val="000000"/>
        </w:rPr>
        <w:noBreakHyphen/>
        <w:t>down vocabulary of forms and taut pictorial spaces, Goodwin nods to the tradition of modernist geometric abstraction while allowing suggestions of vernacular culture to seep in. His new works resemble signage in their monumental scale, attention</w:t>
      </w:r>
      <w:r w:rsidRPr="00BD21FE">
        <w:rPr>
          <w:rFonts w:ascii="Garamond" w:hAnsi="Garamond" w:cs="Garamond"/>
          <w:color w:val="000000"/>
        </w:rPr>
        <w:noBreakHyphen/>
        <w:t xml:space="preserve">grabbing colors, and prominent display of forms that vaguely resemble letters of the alphabet. However, the Pop overtones of Goodwin’s work may derive more from their links to music, as the freeform compositions owe much to the rhythms of jazz, an important cultural touchstone for the artist. </w:t>
      </w:r>
    </w:p>
    <w:p w14:paraId="2E6D955D" w14:textId="77777777" w:rsidR="006924B4" w:rsidRPr="00BD21FE" w:rsidRDefault="006924B4" w:rsidP="006924B4">
      <w:pPr>
        <w:widowControl w:val="0"/>
        <w:ind w:left="720"/>
        <w:rPr>
          <w:rFonts w:ascii="Garamond" w:hAnsi="Garamond" w:cs="Garamond"/>
          <w:color w:val="000000"/>
        </w:rPr>
      </w:pPr>
    </w:p>
    <w:p w14:paraId="3D07CAC8" w14:textId="77777777" w:rsidR="006924B4" w:rsidRPr="00BD21FE" w:rsidRDefault="006924B4" w:rsidP="006924B4">
      <w:pPr>
        <w:pStyle w:val="ListParagraph"/>
        <w:numPr>
          <w:ilvl w:val="0"/>
          <w:numId w:val="23"/>
        </w:numPr>
        <w:rPr>
          <w:rFonts w:ascii="Garamond" w:hAnsi="Garamond"/>
        </w:rPr>
      </w:pPr>
      <w:r w:rsidRPr="00BD21FE">
        <w:rPr>
          <w:rFonts w:ascii="Garamond" w:hAnsi="Garamond"/>
        </w:rPr>
        <w:t xml:space="preserve">Matthew Day Jackson (American, born 1974), </w:t>
      </w:r>
      <w:r w:rsidRPr="00BD21FE">
        <w:rPr>
          <w:rFonts w:ascii="Garamond" w:hAnsi="Garamond"/>
          <w:i/>
        </w:rPr>
        <w:t>Aerial Crop Painting</w:t>
      </w:r>
      <w:r w:rsidRPr="00BD21FE">
        <w:rPr>
          <w:rFonts w:ascii="Garamond" w:hAnsi="Garamond"/>
        </w:rPr>
        <w:t xml:space="preserve">, 2011, Synthetic carpet, wood, stainless steel frame, 72 </w:t>
      </w:r>
      <w:r w:rsidRPr="00BD21FE">
        <w:rPr>
          <w:rFonts w:ascii="Garamond" w:hAnsi="Garamond" w:cs="Garamond"/>
          <w:color w:val="000000"/>
        </w:rPr>
        <w:t>×</w:t>
      </w:r>
      <w:r w:rsidRPr="00BD21FE">
        <w:rPr>
          <w:rFonts w:ascii="Garamond" w:hAnsi="Garamond"/>
        </w:rPr>
        <w:t xml:space="preserve"> 102 in. </w:t>
      </w:r>
      <w:r w:rsidRPr="00BD21FE">
        <w:rPr>
          <w:rFonts w:ascii="Garamond" w:hAnsi="Garamond" w:cs="Garamond"/>
          <w:color w:val="000000"/>
        </w:rPr>
        <w:t>(182.88 × 259.08 cm)</w:t>
      </w:r>
    </w:p>
    <w:p w14:paraId="6EFB24C2" w14:textId="77777777" w:rsidR="006924B4" w:rsidRPr="00BD21FE" w:rsidRDefault="006924B4" w:rsidP="006924B4">
      <w:pPr>
        <w:pStyle w:val="ListParagraph"/>
        <w:rPr>
          <w:rFonts w:ascii="Garamond" w:hAnsi="Garamond"/>
        </w:rPr>
      </w:pPr>
    </w:p>
    <w:p w14:paraId="33BE18F8" w14:textId="77777777" w:rsidR="006924B4" w:rsidRPr="00BD21FE" w:rsidRDefault="006924B4" w:rsidP="006924B4">
      <w:pPr>
        <w:pStyle w:val="ListParagraph"/>
        <w:rPr>
          <w:rFonts w:ascii="Garamond" w:hAnsi="Garamond"/>
        </w:rPr>
      </w:pPr>
      <w:r w:rsidRPr="00BD21FE">
        <w:rPr>
          <w:rFonts w:ascii="Garamond" w:hAnsi="Garamond"/>
        </w:rPr>
        <w:t>Donor: Pamela K. and William A. Royall, Jr., c/o Try-Me Gallery</w:t>
      </w:r>
    </w:p>
    <w:p w14:paraId="1ED0AA8D" w14:textId="77777777" w:rsidR="006924B4" w:rsidRPr="00BD21FE" w:rsidRDefault="006924B4" w:rsidP="006924B4">
      <w:pPr>
        <w:pStyle w:val="ListParagraph"/>
        <w:rPr>
          <w:rFonts w:ascii="Garamond" w:hAnsi="Garamond"/>
        </w:rPr>
      </w:pPr>
      <w:r w:rsidRPr="00BD21FE">
        <w:rPr>
          <w:rFonts w:ascii="Garamond" w:hAnsi="Garamond"/>
        </w:rPr>
        <w:t>Credit Line: Gift of Pamela K. and William A. Royall, Jr.</w:t>
      </w:r>
    </w:p>
    <w:p w14:paraId="462BAF80" w14:textId="77777777" w:rsidR="006924B4" w:rsidRPr="00BD21FE" w:rsidRDefault="006924B4" w:rsidP="006924B4">
      <w:pPr>
        <w:pStyle w:val="ListParagraph"/>
        <w:rPr>
          <w:rFonts w:ascii="Garamond" w:hAnsi="Garamond"/>
        </w:rPr>
      </w:pPr>
    </w:p>
    <w:p w14:paraId="14F897E5" w14:textId="77777777" w:rsidR="006924B4" w:rsidRPr="00BD21FE" w:rsidRDefault="006924B4" w:rsidP="006924B4">
      <w:pPr>
        <w:widowControl w:val="0"/>
        <w:ind w:left="720"/>
        <w:rPr>
          <w:rFonts w:ascii="Garamond" w:hAnsi="Garamond" w:cs="Garamond"/>
          <w:color w:val="000000"/>
        </w:rPr>
      </w:pPr>
      <w:r w:rsidRPr="00BD21FE">
        <w:rPr>
          <w:rFonts w:ascii="Garamond" w:hAnsi="Garamond"/>
        </w:rPr>
        <w:t xml:space="preserve">Executive Summary: </w:t>
      </w:r>
      <w:r w:rsidRPr="00BD21FE">
        <w:rPr>
          <w:rFonts w:ascii="Garamond" w:hAnsi="Garamond" w:cs="Garamond"/>
          <w:color w:val="000000"/>
        </w:rPr>
        <w:t xml:space="preserve">Matthew Day Jackson’s work explores signature themes that range from space exploration and war machinery to advanced anatomy and history. He uses both traditional craft and cutting edge technology to make art that exposes the layered and often dark relationships between our pervasive reliance on technology and the palpable effects of that reliance over time. Since emerging on the contemporary art scene in the early 2000s, Jackson’s conceptual-based, interdisciplinary work has taken the form of constructed paintings, sculpture, performance, and works on paper. </w:t>
      </w:r>
      <w:r w:rsidRPr="00BD21FE">
        <w:rPr>
          <w:rFonts w:ascii="Garamond" w:hAnsi="Garamond" w:cs="Garamond"/>
          <w:i/>
          <w:color w:val="000000"/>
        </w:rPr>
        <w:t xml:space="preserve">Aerial Crop Painting </w:t>
      </w:r>
      <w:r w:rsidRPr="00BD21FE">
        <w:rPr>
          <w:rFonts w:ascii="Garamond" w:hAnsi="Garamond" w:cs="Garamond"/>
          <w:color w:val="000000"/>
        </w:rPr>
        <w:t>uses patches of carpet to simulate the view of fields of crops as seen from an airplane as a commentary on modern farming techniques and their impact on the natural environment.</w:t>
      </w:r>
    </w:p>
    <w:p w14:paraId="1FE7F03B" w14:textId="77777777" w:rsidR="006924B4" w:rsidRPr="00BD21FE" w:rsidRDefault="006924B4" w:rsidP="006924B4">
      <w:pPr>
        <w:widowControl w:val="0"/>
        <w:ind w:left="720"/>
        <w:rPr>
          <w:rFonts w:ascii="Garamond" w:hAnsi="Garamond" w:cs="Garamond"/>
          <w:color w:val="000000"/>
        </w:rPr>
      </w:pPr>
    </w:p>
    <w:p w14:paraId="1FF7B837" w14:textId="77777777" w:rsidR="006924B4" w:rsidRPr="00BD21FE" w:rsidRDefault="006924B4" w:rsidP="006924B4">
      <w:pPr>
        <w:pStyle w:val="ListParagraph"/>
        <w:widowControl w:val="0"/>
        <w:numPr>
          <w:ilvl w:val="0"/>
          <w:numId w:val="23"/>
        </w:numPr>
        <w:rPr>
          <w:rFonts w:ascii="Garamond" w:hAnsi="Garamond"/>
        </w:rPr>
      </w:pPr>
      <w:r w:rsidRPr="00BD21FE">
        <w:rPr>
          <w:rFonts w:ascii="Garamond" w:hAnsi="Garamond"/>
        </w:rPr>
        <w:t xml:space="preserve">Nick Cave (American, born 1959), </w:t>
      </w:r>
      <w:r w:rsidRPr="00BD21FE">
        <w:rPr>
          <w:rFonts w:ascii="Garamond" w:hAnsi="Garamond"/>
          <w:i/>
        </w:rPr>
        <w:t>Untitled (</w:t>
      </w:r>
      <w:proofErr w:type="spellStart"/>
      <w:r w:rsidRPr="00BD21FE">
        <w:rPr>
          <w:rFonts w:ascii="Garamond" w:hAnsi="Garamond"/>
          <w:i/>
        </w:rPr>
        <w:t>Soundsuit</w:t>
      </w:r>
      <w:proofErr w:type="spellEnd"/>
      <w:r w:rsidRPr="00BD21FE">
        <w:rPr>
          <w:rFonts w:ascii="Garamond" w:hAnsi="Garamond"/>
          <w:i/>
        </w:rPr>
        <w:t>)</w:t>
      </w:r>
      <w:r w:rsidRPr="00BD21FE">
        <w:rPr>
          <w:rFonts w:ascii="Garamond" w:hAnsi="Garamond"/>
        </w:rPr>
        <w:t xml:space="preserve">, 2011, Fabric, sequins, embroidery, mannequin, </w:t>
      </w:r>
      <w:r w:rsidRPr="00BD21FE">
        <w:rPr>
          <w:rFonts w:ascii="Garamond" w:hAnsi="Garamond" w:cs="Garamond"/>
          <w:color w:val="000000"/>
        </w:rPr>
        <w:t>102 × 36 × 36 in. (259.08 × 91.44 × 91.44 cm)</w:t>
      </w:r>
    </w:p>
    <w:p w14:paraId="7D62D2F8" w14:textId="77777777" w:rsidR="006924B4" w:rsidRPr="00BD21FE" w:rsidRDefault="006924B4" w:rsidP="006924B4">
      <w:pPr>
        <w:pStyle w:val="ListParagraph"/>
        <w:rPr>
          <w:rFonts w:ascii="Garamond" w:hAnsi="Garamond"/>
        </w:rPr>
      </w:pPr>
    </w:p>
    <w:p w14:paraId="53446EC0" w14:textId="77777777" w:rsidR="006924B4" w:rsidRPr="00BD21FE" w:rsidRDefault="006924B4" w:rsidP="006924B4">
      <w:pPr>
        <w:pStyle w:val="ListParagraph"/>
        <w:rPr>
          <w:rFonts w:ascii="Garamond" w:hAnsi="Garamond"/>
        </w:rPr>
      </w:pPr>
      <w:r w:rsidRPr="00BD21FE">
        <w:rPr>
          <w:rFonts w:ascii="Garamond" w:hAnsi="Garamond"/>
        </w:rPr>
        <w:t>Donor: Pamela K. and William A. Royall, Jr., c/o Try-Me Gallery</w:t>
      </w:r>
    </w:p>
    <w:p w14:paraId="0359A2EE" w14:textId="77777777" w:rsidR="006924B4" w:rsidRDefault="006924B4" w:rsidP="006924B4">
      <w:pPr>
        <w:pStyle w:val="ListParagraph"/>
        <w:rPr>
          <w:rFonts w:ascii="Garamond" w:hAnsi="Garamond"/>
        </w:rPr>
      </w:pPr>
      <w:r w:rsidRPr="00BD21FE">
        <w:rPr>
          <w:rFonts w:ascii="Garamond" w:hAnsi="Garamond"/>
        </w:rPr>
        <w:t>Credit Line: Gift of Pamela K. and William A. Royall, Jr.</w:t>
      </w:r>
    </w:p>
    <w:p w14:paraId="20CC3C82" w14:textId="77777777" w:rsidR="006924B4" w:rsidRPr="00BD21FE" w:rsidRDefault="006924B4" w:rsidP="006924B4">
      <w:pPr>
        <w:pStyle w:val="ListParagraph"/>
        <w:rPr>
          <w:rFonts w:ascii="Garamond" w:hAnsi="Garamond"/>
        </w:rPr>
      </w:pPr>
    </w:p>
    <w:p w14:paraId="563A1BF8" w14:textId="77777777" w:rsidR="006924B4" w:rsidRPr="00BD21FE" w:rsidRDefault="006924B4" w:rsidP="006924B4">
      <w:pPr>
        <w:widowControl w:val="0"/>
        <w:ind w:left="720"/>
        <w:rPr>
          <w:rFonts w:ascii="Garamond" w:hAnsi="Garamond" w:cs="Garamond"/>
          <w:color w:val="000000"/>
        </w:rPr>
      </w:pPr>
      <w:r w:rsidRPr="00BD21FE">
        <w:rPr>
          <w:rFonts w:ascii="Garamond" w:hAnsi="Garamond"/>
        </w:rPr>
        <w:t xml:space="preserve">Executive Summary: </w:t>
      </w:r>
      <w:r w:rsidRPr="00BD21FE">
        <w:rPr>
          <w:rFonts w:ascii="Garamond" w:hAnsi="Garamond" w:cs="Garamond"/>
          <w:color w:val="000000"/>
        </w:rPr>
        <w:t xml:space="preserve">This iconic </w:t>
      </w:r>
      <w:proofErr w:type="spellStart"/>
      <w:r w:rsidRPr="00BD21FE">
        <w:rPr>
          <w:rFonts w:ascii="Garamond" w:hAnsi="Garamond" w:cs="Garamond"/>
          <w:i/>
          <w:color w:val="000000"/>
        </w:rPr>
        <w:t>Soundsuit</w:t>
      </w:r>
      <w:proofErr w:type="spellEnd"/>
      <w:r w:rsidRPr="00BD21FE">
        <w:rPr>
          <w:rFonts w:ascii="Garamond" w:hAnsi="Garamond" w:cs="Garamond"/>
          <w:color w:val="000000"/>
        </w:rPr>
        <w:t xml:space="preserve"> has been generously offered as a gift from Pam and Bill Royall and would be the first work by Cave to enter the collection. </w:t>
      </w:r>
      <w:proofErr w:type="spellStart"/>
      <w:r w:rsidRPr="00BD21FE">
        <w:rPr>
          <w:rFonts w:ascii="Garamond" w:hAnsi="Garamond" w:cs="Garamond"/>
          <w:i/>
          <w:color w:val="000000"/>
        </w:rPr>
        <w:t>Soundsuits</w:t>
      </w:r>
      <w:proofErr w:type="spellEnd"/>
      <w:r w:rsidRPr="00BD21FE">
        <w:rPr>
          <w:rFonts w:ascii="Garamond" w:hAnsi="Garamond" w:cs="Garamond"/>
          <w:color w:val="000000"/>
        </w:rPr>
        <w:t xml:space="preserve"> are elaborate and wearable sculptures that the artist began making in 1992. Comprised of a variety of materials that include fabric, sisal, human hair, buttons, sequins, feathers, wire and accumulated objects, these suits are made to be worn and their title relates to the noise made when they move. As a former dancer and choreographer, Cave has historically activated these objects. Whether static or in motion, the </w:t>
      </w:r>
      <w:proofErr w:type="spellStart"/>
      <w:r w:rsidRPr="00BD21FE">
        <w:rPr>
          <w:rFonts w:ascii="Garamond" w:hAnsi="Garamond" w:cs="Garamond"/>
          <w:i/>
          <w:color w:val="000000"/>
        </w:rPr>
        <w:t>Soundsuit</w:t>
      </w:r>
      <w:r w:rsidRPr="00BD21FE">
        <w:rPr>
          <w:rFonts w:ascii="Garamond" w:hAnsi="Garamond" w:cs="Garamond"/>
          <w:color w:val="000000"/>
        </w:rPr>
        <w:t>s</w:t>
      </w:r>
      <w:proofErr w:type="spellEnd"/>
      <w:r w:rsidRPr="00BD21FE">
        <w:rPr>
          <w:rFonts w:ascii="Garamond" w:hAnsi="Garamond" w:cs="Garamond"/>
          <w:color w:val="000000"/>
        </w:rPr>
        <w:t xml:space="preserve"> bear some resemblance to African ceremonial costumes and masks. </w:t>
      </w:r>
    </w:p>
    <w:p w14:paraId="0E4FE3A5" w14:textId="77777777" w:rsidR="006924B4" w:rsidRPr="00BD21FE" w:rsidRDefault="006924B4" w:rsidP="006924B4">
      <w:pPr>
        <w:widowControl w:val="0"/>
        <w:ind w:left="720"/>
        <w:rPr>
          <w:rFonts w:ascii="Garamond" w:hAnsi="Garamond" w:cs="Garamond"/>
          <w:color w:val="000000"/>
        </w:rPr>
      </w:pPr>
    </w:p>
    <w:p w14:paraId="29DCEFA8" w14:textId="77777777" w:rsidR="006924B4" w:rsidRPr="00BD21FE" w:rsidRDefault="006924B4" w:rsidP="006924B4">
      <w:pPr>
        <w:pStyle w:val="ListParagraph"/>
        <w:numPr>
          <w:ilvl w:val="0"/>
          <w:numId w:val="23"/>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15 paintings</w:t>
      </w:r>
      <w:r w:rsidRPr="00BD21FE">
        <w:rPr>
          <w:rFonts w:ascii="Garamond" w:hAnsi="Garamond"/>
        </w:rPr>
        <w:t>, circa 1970-1973, Acrylic on flour sack, various dimensions (see Appendix A)</w:t>
      </w:r>
    </w:p>
    <w:p w14:paraId="1BE2DB26" w14:textId="77777777" w:rsidR="006924B4" w:rsidRPr="00BD21FE" w:rsidRDefault="006924B4" w:rsidP="006924B4">
      <w:pPr>
        <w:pStyle w:val="ListParagraph"/>
        <w:rPr>
          <w:rFonts w:ascii="Garamond" w:hAnsi="Garamond"/>
        </w:rPr>
      </w:pPr>
    </w:p>
    <w:p w14:paraId="68FDEF7C" w14:textId="77777777" w:rsidR="006924B4" w:rsidRPr="00BD21FE" w:rsidRDefault="006924B4" w:rsidP="006924B4">
      <w:pPr>
        <w:ind w:left="720"/>
        <w:rPr>
          <w:rFonts w:ascii="Garamond" w:hAnsi="Garamond"/>
        </w:rPr>
      </w:pPr>
      <w:r w:rsidRPr="00BD21FE">
        <w:rPr>
          <w:rFonts w:ascii="Garamond" w:hAnsi="Garamond"/>
        </w:rPr>
        <w:t>Donor: Pamela K. and William A. Royall, Jr., c/o Try-Me Gallery</w:t>
      </w:r>
    </w:p>
    <w:p w14:paraId="70D9481A" w14:textId="77777777" w:rsidR="006924B4" w:rsidRPr="00BD21FE" w:rsidRDefault="006924B4" w:rsidP="006924B4">
      <w:pPr>
        <w:ind w:left="720"/>
        <w:rPr>
          <w:rFonts w:ascii="Garamond" w:hAnsi="Garamond"/>
        </w:rPr>
      </w:pPr>
      <w:r w:rsidRPr="00BD21FE">
        <w:rPr>
          <w:rFonts w:ascii="Garamond" w:hAnsi="Garamond"/>
        </w:rPr>
        <w:t>Credit Line: Gift of Pamela K. and William A. Royall, Jr.</w:t>
      </w:r>
    </w:p>
    <w:p w14:paraId="5AB00867" w14:textId="77777777" w:rsidR="006924B4" w:rsidRPr="00BD21FE" w:rsidRDefault="006924B4" w:rsidP="006924B4">
      <w:pPr>
        <w:ind w:left="720"/>
        <w:rPr>
          <w:rFonts w:ascii="Garamond" w:hAnsi="Garamond"/>
        </w:rPr>
      </w:pPr>
    </w:p>
    <w:p w14:paraId="2E3F341B" w14:textId="77777777" w:rsidR="006924B4" w:rsidRPr="00BD21FE" w:rsidRDefault="006924B4" w:rsidP="006924B4">
      <w:pPr>
        <w:widowControl w:val="0"/>
        <w:ind w:left="720"/>
        <w:rPr>
          <w:rFonts w:ascii="Garamond" w:hAnsi="Garamond" w:cs="Garamond"/>
          <w:color w:val="000000"/>
        </w:rPr>
      </w:pPr>
      <w:r w:rsidRPr="00BD21FE">
        <w:rPr>
          <w:rFonts w:ascii="Garamond" w:hAnsi="Garamond"/>
        </w:rPr>
        <w:t xml:space="preserve">Executive Summary: </w:t>
      </w:r>
      <w:r w:rsidRPr="00BD21FE">
        <w:rPr>
          <w:rFonts w:ascii="Garamond" w:hAnsi="Garamond" w:cs="Garamond"/>
          <w:color w:val="000000"/>
        </w:rPr>
        <w:t xml:space="preserve">This gift completes the series of paintings by </w:t>
      </w:r>
      <w:proofErr w:type="spellStart"/>
      <w:r w:rsidRPr="00BD21FE">
        <w:rPr>
          <w:rFonts w:ascii="Garamond" w:hAnsi="Garamond" w:cs="Garamond"/>
          <w:color w:val="000000"/>
        </w:rPr>
        <w:t>Tshibumba</w:t>
      </w:r>
      <w:proofErr w:type="spellEnd"/>
      <w:r w:rsidRPr="00BD21FE">
        <w:rPr>
          <w:rFonts w:ascii="Garamond" w:hAnsi="Garamond" w:cs="Garamond"/>
          <w:color w:val="000000"/>
        </w:rPr>
        <w:t xml:space="preserve"> Kanda</w:t>
      </w:r>
      <w:r w:rsidRPr="00BD21FE">
        <w:rPr>
          <w:rFonts w:ascii="Garamond" w:hAnsi="Garamond" w:cs="Garamond"/>
          <w:color w:val="000000"/>
        </w:rPr>
        <w:noBreakHyphen/>
      </w:r>
      <w:proofErr w:type="spellStart"/>
      <w:r w:rsidRPr="00BD21FE">
        <w:rPr>
          <w:rFonts w:ascii="Garamond" w:hAnsi="Garamond" w:cs="Garamond"/>
          <w:color w:val="000000"/>
        </w:rPr>
        <w:t>Matulu</w:t>
      </w:r>
      <w:proofErr w:type="spellEnd"/>
      <w:r w:rsidRPr="00BD21FE">
        <w:rPr>
          <w:rFonts w:ascii="Garamond" w:hAnsi="Garamond" w:cs="Garamond"/>
          <w:color w:val="000000"/>
        </w:rPr>
        <w:t xml:space="preserve"> depicting the complicated history of the Congo that was recently acquired by VMFA. The 15 paintings presented here are part of a collection of 33 paintings collected by Professor Victor </w:t>
      </w:r>
      <w:proofErr w:type="spellStart"/>
      <w:r w:rsidRPr="00BD21FE">
        <w:rPr>
          <w:rFonts w:ascii="Garamond" w:hAnsi="Garamond" w:cs="Garamond"/>
          <w:color w:val="000000"/>
        </w:rPr>
        <w:t>Bol</w:t>
      </w:r>
      <w:proofErr w:type="spellEnd"/>
      <w:r w:rsidRPr="00BD21FE">
        <w:rPr>
          <w:rFonts w:ascii="Garamond" w:hAnsi="Garamond" w:cs="Garamond"/>
          <w:color w:val="000000"/>
        </w:rPr>
        <w:t xml:space="preserve"> in Lubumbashi in the early 1970s. VMFA acquired 18 paintings from this collection in 2017, and the gift of the remaining works reunites the entire collection at VMFA, which also includes important archival material, photographs, papers, and paintings by other Congolese popular painters. Adding to the scenes of the Belgian colonial administration and the fallout and political struggles of the post</w:t>
      </w:r>
      <w:r w:rsidRPr="00BD21FE">
        <w:rPr>
          <w:rFonts w:ascii="Garamond" w:hAnsi="Garamond" w:cs="Garamond"/>
          <w:color w:val="000000"/>
        </w:rPr>
        <w:noBreakHyphen/>
        <w:t>Independence period. Already in VMFA's collection, this group of paintings depicts scenes from the pre</w:t>
      </w:r>
      <w:r w:rsidRPr="00BD21FE">
        <w:rPr>
          <w:rFonts w:ascii="Garamond" w:hAnsi="Garamond" w:cs="Garamond"/>
          <w:color w:val="000000"/>
        </w:rPr>
        <w:noBreakHyphen/>
        <w:t>colonial period and early colonial contact, thus expanding the historical narrative that VMFA can present in future African art gallery displays.</w:t>
      </w:r>
    </w:p>
    <w:p w14:paraId="49BEBDBC" w14:textId="77777777" w:rsidR="006924B4" w:rsidRPr="00BD21FE" w:rsidRDefault="006924B4" w:rsidP="006924B4">
      <w:pPr>
        <w:widowControl w:val="0"/>
        <w:ind w:left="720"/>
        <w:rPr>
          <w:rFonts w:ascii="Garamond" w:hAnsi="Garamond" w:cs="Garamond"/>
          <w:color w:val="000000"/>
        </w:rPr>
      </w:pPr>
    </w:p>
    <w:p w14:paraId="3581AB8A" w14:textId="77777777" w:rsidR="006924B4" w:rsidRPr="00BD21FE" w:rsidRDefault="006924B4" w:rsidP="006924B4">
      <w:pPr>
        <w:pStyle w:val="ListParagraph"/>
        <w:numPr>
          <w:ilvl w:val="0"/>
          <w:numId w:val="23"/>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38 photographs, Gelatin silver prints, various dimensions (see Appendix B)</w:t>
      </w:r>
    </w:p>
    <w:p w14:paraId="4A9EA998" w14:textId="77777777" w:rsidR="006924B4" w:rsidRPr="00BD21FE" w:rsidRDefault="006924B4" w:rsidP="006924B4">
      <w:pPr>
        <w:pStyle w:val="ListParagraph"/>
        <w:rPr>
          <w:rFonts w:ascii="Garamond" w:hAnsi="Garamond"/>
        </w:rPr>
      </w:pPr>
    </w:p>
    <w:p w14:paraId="43DD0B9A" w14:textId="77777777" w:rsidR="006924B4" w:rsidRPr="00BD21FE" w:rsidRDefault="006924B4" w:rsidP="006924B4">
      <w:pPr>
        <w:ind w:left="720"/>
        <w:rPr>
          <w:rFonts w:ascii="Garamond" w:hAnsi="Garamond"/>
        </w:rPr>
      </w:pPr>
      <w:r w:rsidRPr="00BD21FE">
        <w:rPr>
          <w:rFonts w:ascii="Garamond" w:hAnsi="Garamond"/>
        </w:rPr>
        <w:t xml:space="preserve">Donor: Judy </w:t>
      </w:r>
      <w:proofErr w:type="spellStart"/>
      <w:r w:rsidRPr="00BD21FE">
        <w:rPr>
          <w:rFonts w:ascii="Garamond" w:hAnsi="Garamond"/>
        </w:rPr>
        <w:t>Haselton</w:t>
      </w:r>
      <w:proofErr w:type="spellEnd"/>
      <w:r w:rsidRPr="00BD21FE">
        <w:rPr>
          <w:rFonts w:ascii="Garamond" w:hAnsi="Garamond"/>
        </w:rPr>
        <w:t>, c/o Howard Greenberg Gallery</w:t>
      </w:r>
    </w:p>
    <w:p w14:paraId="1212F58E" w14:textId="77777777" w:rsidR="006924B4" w:rsidRPr="00BD21FE" w:rsidRDefault="006924B4" w:rsidP="006924B4">
      <w:pPr>
        <w:ind w:left="720"/>
        <w:rPr>
          <w:rFonts w:ascii="Garamond" w:hAnsi="Garamond"/>
        </w:rPr>
      </w:pPr>
      <w:r w:rsidRPr="00BD21FE">
        <w:rPr>
          <w:rFonts w:ascii="Garamond" w:hAnsi="Garamond"/>
        </w:rPr>
        <w:t xml:space="preserve">Credit Line: Gift of Judy </w:t>
      </w:r>
      <w:proofErr w:type="spellStart"/>
      <w:r w:rsidRPr="00BD21FE">
        <w:rPr>
          <w:rFonts w:ascii="Garamond" w:hAnsi="Garamond"/>
        </w:rPr>
        <w:t>Haselton</w:t>
      </w:r>
      <w:proofErr w:type="spellEnd"/>
    </w:p>
    <w:p w14:paraId="7C62FD8F" w14:textId="77777777" w:rsidR="006924B4" w:rsidRPr="00BD21FE" w:rsidRDefault="006924B4" w:rsidP="006924B4">
      <w:pPr>
        <w:ind w:left="720"/>
        <w:rPr>
          <w:rFonts w:ascii="Garamond" w:hAnsi="Garamond"/>
        </w:rPr>
      </w:pPr>
    </w:p>
    <w:p w14:paraId="7CA640E5" w14:textId="77777777" w:rsidR="006924B4" w:rsidRPr="00BD21FE" w:rsidRDefault="006924B4" w:rsidP="006924B4">
      <w:pPr>
        <w:pStyle w:val="BodyText"/>
        <w:ind w:left="720" w:right="357"/>
        <w:rPr>
          <w:rFonts w:cs="Garamond"/>
        </w:rPr>
      </w:pPr>
      <w:r w:rsidRPr="00BD21FE">
        <w:t xml:space="preserve">Executive Summary: </w:t>
      </w:r>
      <w:r w:rsidRPr="00BD21FE">
        <w:rPr>
          <w:rFonts w:cs="Garamond"/>
          <w:spacing w:val="-2"/>
        </w:rPr>
        <w:t xml:space="preserve">The offered gift of these 38 </w:t>
      </w:r>
      <w:proofErr w:type="spellStart"/>
      <w:r w:rsidRPr="00BD21FE">
        <w:rPr>
          <w:rFonts w:cs="Garamond"/>
        </w:rPr>
        <w:t>Kerté</w:t>
      </w:r>
      <w:r w:rsidRPr="00BD21FE">
        <w:rPr>
          <w:rFonts w:cs="Garamond"/>
          <w:spacing w:val="-1"/>
        </w:rPr>
        <w:t>s</w:t>
      </w:r>
      <w:r w:rsidRPr="00BD21FE">
        <w:rPr>
          <w:rFonts w:cs="Garamond"/>
        </w:rPr>
        <w:t>z</w:t>
      </w:r>
      <w:proofErr w:type="spellEnd"/>
      <w:r w:rsidRPr="00BD21FE">
        <w:rPr>
          <w:rFonts w:cs="Garamond"/>
          <w:spacing w:val="-2"/>
        </w:rPr>
        <w:t xml:space="preserve"> photographs </w:t>
      </w:r>
      <w:r w:rsidRPr="00BD21FE">
        <w:rPr>
          <w:rFonts w:cs="Garamond"/>
        </w:rPr>
        <w:t>represents a</w:t>
      </w:r>
      <w:r w:rsidRPr="00BD21FE">
        <w:rPr>
          <w:rFonts w:cs="Garamond"/>
          <w:spacing w:val="-3"/>
        </w:rPr>
        <w:t xml:space="preserve"> </w:t>
      </w:r>
      <w:r w:rsidRPr="00BD21FE">
        <w:rPr>
          <w:rFonts w:cs="Garamond"/>
        </w:rPr>
        <w:t>si</w:t>
      </w:r>
      <w:r w:rsidRPr="00BD21FE">
        <w:rPr>
          <w:rFonts w:cs="Garamond"/>
          <w:spacing w:val="2"/>
        </w:rPr>
        <w:t>g</w:t>
      </w:r>
      <w:r w:rsidRPr="00BD21FE">
        <w:rPr>
          <w:rFonts w:cs="Garamond"/>
        </w:rPr>
        <w:t>nific</w:t>
      </w:r>
      <w:r w:rsidRPr="00BD21FE">
        <w:rPr>
          <w:rFonts w:cs="Garamond"/>
          <w:spacing w:val="1"/>
        </w:rPr>
        <w:t>a</w:t>
      </w:r>
      <w:r w:rsidRPr="00BD21FE">
        <w:rPr>
          <w:rFonts w:cs="Garamond"/>
        </w:rPr>
        <w:t>nt</w:t>
      </w:r>
      <w:r w:rsidRPr="00BD21FE">
        <w:rPr>
          <w:rFonts w:cs="Garamond"/>
          <w:spacing w:val="-3"/>
        </w:rPr>
        <w:t xml:space="preserve"> </w:t>
      </w:r>
      <w:r w:rsidRPr="00BD21FE">
        <w:rPr>
          <w:rFonts w:cs="Garamond"/>
        </w:rPr>
        <w:t>contribu</w:t>
      </w:r>
      <w:r w:rsidRPr="00BD21FE">
        <w:rPr>
          <w:rFonts w:cs="Garamond"/>
          <w:spacing w:val="-1"/>
        </w:rPr>
        <w:t>t</w:t>
      </w:r>
      <w:r w:rsidRPr="00BD21FE">
        <w:rPr>
          <w:rFonts w:cs="Garamond"/>
        </w:rPr>
        <w:t>ion</w:t>
      </w:r>
      <w:r w:rsidRPr="00BD21FE">
        <w:rPr>
          <w:rFonts w:cs="Garamond"/>
          <w:spacing w:val="-5"/>
        </w:rPr>
        <w:t xml:space="preserve"> </w:t>
      </w:r>
      <w:r w:rsidRPr="00BD21FE">
        <w:rPr>
          <w:rFonts w:cs="Garamond"/>
        </w:rPr>
        <w:t>to</w:t>
      </w:r>
      <w:r w:rsidRPr="00BD21FE">
        <w:rPr>
          <w:rFonts w:cs="Garamond"/>
          <w:spacing w:val="-3"/>
        </w:rPr>
        <w:t xml:space="preserve"> </w:t>
      </w:r>
      <w:r w:rsidRPr="00BD21FE">
        <w:rPr>
          <w:rFonts w:cs="Garamond"/>
          <w:spacing w:val="1"/>
        </w:rPr>
        <w:t>t</w:t>
      </w:r>
      <w:r w:rsidRPr="00BD21FE">
        <w:rPr>
          <w:rFonts w:cs="Garamond"/>
        </w:rPr>
        <w:t>he</w:t>
      </w:r>
      <w:r w:rsidRPr="00BD21FE">
        <w:rPr>
          <w:rFonts w:cs="Garamond"/>
          <w:spacing w:val="-2"/>
        </w:rPr>
        <w:t xml:space="preserve"> </w:t>
      </w:r>
      <w:r w:rsidRPr="00BD21FE">
        <w:rPr>
          <w:rFonts w:cs="Garamond"/>
        </w:rPr>
        <w:t>mu</w:t>
      </w:r>
      <w:r w:rsidRPr="00BD21FE">
        <w:rPr>
          <w:rFonts w:cs="Garamond"/>
          <w:spacing w:val="-2"/>
        </w:rPr>
        <w:t>s</w:t>
      </w:r>
      <w:r w:rsidRPr="00BD21FE">
        <w:rPr>
          <w:rFonts w:cs="Garamond"/>
        </w:rPr>
        <w:t>eum’s</w:t>
      </w:r>
      <w:r w:rsidRPr="00BD21FE">
        <w:rPr>
          <w:rFonts w:cs="Garamond"/>
          <w:spacing w:val="-5"/>
        </w:rPr>
        <w:t xml:space="preserve"> </w:t>
      </w:r>
      <w:r w:rsidRPr="00BD21FE">
        <w:rPr>
          <w:rFonts w:cs="Garamond"/>
        </w:rPr>
        <w:t>growing</w:t>
      </w:r>
      <w:r w:rsidRPr="00BD21FE">
        <w:rPr>
          <w:rFonts w:cs="Garamond"/>
          <w:spacing w:val="-3"/>
        </w:rPr>
        <w:t xml:space="preserve"> </w:t>
      </w:r>
      <w:r w:rsidRPr="00BD21FE">
        <w:rPr>
          <w:rFonts w:cs="Garamond"/>
        </w:rPr>
        <w:t>col</w:t>
      </w:r>
      <w:r w:rsidRPr="00BD21FE">
        <w:rPr>
          <w:rFonts w:cs="Garamond"/>
          <w:spacing w:val="-3"/>
        </w:rPr>
        <w:t>l</w:t>
      </w:r>
      <w:r w:rsidRPr="00BD21FE">
        <w:rPr>
          <w:rFonts w:cs="Garamond"/>
        </w:rPr>
        <w:t>e</w:t>
      </w:r>
      <w:r w:rsidRPr="00BD21FE">
        <w:rPr>
          <w:rFonts w:cs="Garamond"/>
          <w:spacing w:val="1"/>
        </w:rPr>
        <w:t>c</w:t>
      </w:r>
      <w:r w:rsidRPr="00BD21FE">
        <w:rPr>
          <w:rFonts w:cs="Garamond"/>
        </w:rPr>
        <w:t>tion</w:t>
      </w:r>
      <w:r w:rsidRPr="00BD21FE">
        <w:rPr>
          <w:rFonts w:cs="Garamond"/>
          <w:spacing w:val="-3"/>
        </w:rPr>
        <w:t xml:space="preserve"> </w:t>
      </w:r>
      <w:r w:rsidRPr="00BD21FE">
        <w:rPr>
          <w:rFonts w:cs="Garamond"/>
        </w:rPr>
        <w:t>of</w:t>
      </w:r>
      <w:r w:rsidRPr="00BD21FE">
        <w:rPr>
          <w:rFonts w:cs="Garamond"/>
          <w:spacing w:val="-4"/>
        </w:rPr>
        <w:t xml:space="preserve"> </w:t>
      </w:r>
      <w:r w:rsidRPr="00BD21FE">
        <w:rPr>
          <w:rFonts w:cs="Garamond"/>
        </w:rPr>
        <w:t>works</w:t>
      </w:r>
      <w:r w:rsidRPr="00BD21FE">
        <w:rPr>
          <w:rFonts w:cs="Garamond"/>
          <w:spacing w:val="-5"/>
        </w:rPr>
        <w:t xml:space="preserve"> </w:t>
      </w:r>
      <w:r w:rsidRPr="00BD21FE">
        <w:rPr>
          <w:rFonts w:cs="Garamond"/>
        </w:rPr>
        <w:t>by</w:t>
      </w:r>
      <w:r w:rsidRPr="00BD21FE">
        <w:rPr>
          <w:rFonts w:cs="Garamond"/>
          <w:w w:val="99"/>
        </w:rPr>
        <w:t xml:space="preserve"> </w:t>
      </w:r>
      <w:r w:rsidRPr="00BD21FE">
        <w:rPr>
          <w:rFonts w:cs="Garamond"/>
        </w:rPr>
        <w:t>pro</w:t>
      </w:r>
      <w:r w:rsidRPr="00BD21FE">
        <w:rPr>
          <w:rFonts w:cs="Garamond"/>
          <w:spacing w:val="-2"/>
        </w:rPr>
        <w:t>m</w:t>
      </w:r>
      <w:r w:rsidRPr="00BD21FE">
        <w:rPr>
          <w:rFonts w:cs="Garamond"/>
        </w:rPr>
        <w:t>inent</w:t>
      </w:r>
      <w:r w:rsidRPr="00BD21FE">
        <w:rPr>
          <w:rFonts w:cs="Garamond"/>
          <w:spacing w:val="-3"/>
        </w:rPr>
        <w:t xml:space="preserve"> </w:t>
      </w:r>
      <w:r w:rsidRPr="00BD21FE">
        <w:rPr>
          <w:rFonts w:cs="Garamond"/>
        </w:rPr>
        <w:t>Hungaria</w:t>
      </w:r>
      <w:r w:rsidRPr="00BD21FE">
        <w:rPr>
          <w:rFonts w:cs="Garamond"/>
          <w:spacing w:val="1"/>
        </w:rPr>
        <w:t>n</w:t>
      </w:r>
      <w:r w:rsidRPr="00BD21FE">
        <w:rPr>
          <w:rFonts w:cs="Garamond"/>
          <w:spacing w:val="-1"/>
        </w:rPr>
        <w:t>-</w:t>
      </w:r>
      <w:r w:rsidRPr="00BD21FE">
        <w:rPr>
          <w:rFonts w:cs="Garamond"/>
        </w:rPr>
        <w:t>American</w:t>
      </w:r>
      <w:r w:rsidRPr="00BD21FE">
        <w:rPr>
          <w:rFonts w:cs="Garamond"/>
          <w:spacing w:val="-3"/>
        </w:rPr>
        <w:t xml:space="preserve"> </w:t>
      </w:r>
      <w:r w:rsidRPr="00BD21FE">
        <w:rPr>
          <w:rFonts w:cs="Garamond"/>
        </w:rPr>
        <w:t>photog</w:t>
      </w:r>
      <w:r w:rsidRPr="00BD21FE">
        <w:rPr>
          <w:rFonts w:cs="Garamond"/>
          <w:spacing w:val="-1"/>
        </w:rPr>
        <w:t>r</w:t>
      </w:r>
      <w:r w:rsidRPr="00BD21FE">
        <w:rPr>
          <w:rFonts w:cs="Garamond"/>
        </w:rPr>
        <w:t>aphers,</w:t>
      </w:r>
      <w:r w:rsidRPr="00BD21FE">
        <w:rPr>
          <w:rFonts w:cs="Garamond"/>
          <w:spacing w:val="-2"/>
        </w:rPr>
        <w:t xml:space="preserve"> </w:t>
      </w:r>
      <w:r w:rsidRPr="00BD21FE">
        <w:rPr>
          <w:rFonts w:cs="Garamond"/>
        </w:rPr>
        <w:t>wh</w:t>
      </w:r>
      <w:r w:rsidRPr="00BD21FE">
        <w:rPr>
          <w:rFonts w:cs="Garamond"/>
          <w:spacing w:val="-3"/>
        </w:rPr>
        <w:t>i</w:t>
      </w:r>
      <w:r w:rsidRPr="00BD21FE">
        <w:rPr>
          <w:rFonts w:cs="Garamond"/>
        </w:rPr>
        <w:t>ch</w:t>
      </w:r>
      <w:r w:rsidRPr="00BD21FE">
        <w:rPr>
          <w:rFonts w:cs="Garamond"/>
          <w:spacing w:val="-3"/>
        </w:rPr>
        <w:t xml:space="preserve"> </w:t>
      </w:r>
      <w:r w:rsidRPr="00BD21FE">
        <w:rPr>
          <w:rFonts w:cs="Garamond"/>
          <w:spacing w:val="1"/>
        </w:rPr>
        <w:t>is</w:t>
      </w:r>
      <w:r w:rsidRPr="00BD21FE">
        <w:rPr>
          <w:rFonts w:cs="Garamond"/>
          <w:spacing w:val="-2"/>
        </w:rPr>
        <w:t xml:space="preserve"> </w:t>
      </w:r>
      <w:r w:rsidRPr="00BD21FE">
        <w:rPr>
          <w:rFonts w:cs="Garamond"/>
        </w:rPr>
        <w:t>the</w:t>
      </w:r>
      <w:r w:rsidRPr="00BD21FE">
        <w:rPr>
          <w:rFonts w:cs="Garamond"/>
          <w:spacing w:val="-3"/>
        </w:rPr>
        <w:t xml:space="preserve"> </w:t>
      </w:r>
      <w:r w:rsidRPr="00BD21FE">
        <w:rPr>
          <w:rFonts w:cs="Garamond"/>
          <w:spacing w:val="-2"/>
        </w:rPr>
        <w:t>s</w:t>
      </w:r>
      <w:r w:rsidRPr="00BD21FE">
        <w:rPr>
          <w:rFonts w:cs="Garamond"/>
        </w:rPr>
        <w:t>ubj</w:t>
      </w:r>
      <w:r w:rsidRPr="00BD21FE">
        <w:rPr>
          <w:rFonts w:cs="Garamond"/>
          <w:spacing w:val="-2"/>
        </w:rPr>
        <w:t>e</w:t>
      </w:r>
      <w:r w:rsidRPr="00BD21FE">
        <w:rPr>
          <w:rFonts w:cs="Garamond"/>
        </w:rPr>
        <w:t>ct</w:t>
      </w:r>
      <w:r w:rsidRPr="00BD21FE">
        <w:rPr>
          <w:rFonts w:cs="Garamond"/>
          <w:spacing w:val="-2"/>
        </w:rPr>
        <w:t xml:space="preserve"> </w:t>
      </w:r>
      <w:r w:rsidRPr="00BD21FE">
        <w:rPr>
          <w:rFonts w:cs="Garamond"/>
        </w:rPr>
        <w:t>of</w:t>
      </w:r>
      <w:r w:rsidRPr="00BD21FE">
        <w:rPr>
          <w:rFonts w:cs="Garamond"/>
          <w:spacing w:val="-2"/>
        </w:rPr>
        <w:t xml:space="preserve"> </w:t>
      </w:r>
      <w:r w:rsidRPr="00BD21FE">
        <w:rPr>
          <w:rFonts w:cs="Garamond"/>
        </w:rPr>
        <w:t>a</w:t>
      </w:r>
      <w:r w:rsidRPr="00BD21FE">
        <w:rPr>
          <w:rFonts w:cs="Garamond"/>
          <w:spacing w:val="-5"/>
        </w:rPr>
        <w:t xml:space="preserve"> </w:t>
      </w:r>
      <w:r w:rsidRPr="00BD21FE">
        <w:rPr>
          <w:rFonts w:cs="Garamond"/>
        </w:rPr>
        <w:t>major</w:t>
      </w:r>
      <w:r w:rsidRPr="00BD21FE">
        <w:rPr>
          <w:rFonts w:cs="Garamond"/>
          <w:spacing w:val="-3"/>
        </w:rPr>
        <w:t xml:space="preserve"> upcoming </w:t>
      </w:r>
      <w:r w:rsidRPr="00BD21FE">
        <w:rPr>
          <w:rFonts w:cs="Garamond"/>
        </w:rPr>
        <w:t>exhibition</w:t>
      </w:r>
      <w:r w:rsidRPr="00BD21FE">
        <w:rPr>
          <w:rFonts w:cs="Garamond"/>
          <w:spacing w:val="-3"/>
        </w:rPr>
        <w:t xml:space="preserve"> </w:t>
      </w:r>
      <w:r w:rsidRPr="00BD21FE">
        <w:rPr>
          <w:rFonts w:cs="Garamond"/>
        </w:rPr>
        <w:t>at V</w:t>
      </w:r>
      <w:r w:rsidRPr="00BD21FE">
        <w:rPr>
          <w:rFonts w:cs="Garamond"/>
          <w:spacing w:val="-1"/>
        </w:rPr>
        <w:t>MF</w:t>
      </w:r>
      <w:r w:rsidRPr="00BD21FE">
        <w:rPr>
          <w:rFonts w:cs="Garamond"/>
        </w:rPr>
        <w:t>A</w:t>
      </w:r>
      <w:r w:rsidRPr="00BD21FE">
        <w:rPr>
          <w:rFonts w:cs="Garamond"/>
          <w:spacing w:val="-3"/>
        </w:rPr>
        <w:t xml:space="preserve"> </w:t>
      </w:r>
      <w:r w:rsidRPr="00BD21FE">
        <w:rPr>
          <w:rFonts w:cs="Garamond"/>
          <w:spacing w:val="1"/>
        </w:rPr>
        <w:t>e</w:t>
      </w:r>
      <w:r w:rsidRPr="00BD21FE">
        <w:rPr>
          <w:rFonts w:cs="Garamond"/>
        </w:rPr>
        <w:t>nti</w:t>
      </w:r>
      <w:r w:rsidRPr="00BD21FE">
        <w:rPr>
          <w:rFonts w:cs="Garamond"/>
          <w:spacing w:val="-1"/>
        </w:rPr>
        <w:t>t</w:t>
      </w:r>
      <w:r w:rsidRPr="00BD21FE">
        <w:rPr>
          <w:rFonts w:cs="Garamond"/>
        </w:rPr>
        <w:t>led</w:t>
      </w:r>
      <w:r w:rsidRPr="00BD21FE">
        <w:rPr>
          <w:rFonts w:cs="Garamond"/>
          <w:spacing w:val="-1"/>
        </w:rPr>
        <w:t xml:space="preserve"> </w:t>
      </w:r>
      <w:r w:rsidRPr="00BD21FE">
        <w:rPr>
          <w:rFonts w:cs="Garamond"/>
          <w:i/>
          <w:spacing w:val="-3"/>
        </w:rPr>
        <w:t>A</w:t>
      </w:r>
      <w:r w:rsidRPr="00BD21FE">
        <w:rPr>
          <w:rFonts w:cs="Garamond"/>
          <w:i/>
        </w:rPr>
        <w:t>me</w:t>
      </w:r>
      <w:r w:rsidRPr="00BD21FE">
        <w:rPr>
          <w:rFonts w:cs="Garamond"/>
          <w:i/>
          <w:spacing w:val="-1"/>
        </w:rPr>
        <w:t>r</w:t>
      </w:r>
      <w:r w:rsidRPr="00BD21FE">
        <w:rPr>
          <w:rFonts w:cs="Garamond"/>
          <w:i/>
        </w:rPr>
        <w:t>ican,</w:t>
      </w:r>
      <w:r w:rsidRPr="00BD21FE">
        <w:rPr>
          <w:rFonts w:cs="Garamond"/>
          <w:i/>
          <w:spacing w:val="-3"/>
        </w:rPr>
        <w:t xml:space="preserve"> </w:t>
      </w:r>
      <w:r w:rsidRPr="00BD21FE">
        <w:rPr>
          <w:rFonts w:cs="Garamond"/>
          <w:i/>
          <w:spacing w:val="-1"/>
        </w:rPr>
        <w:t>Bo</w:t>
      </w:r>
      <w:r w:rsidRPr="00BD21FE">
        <w:rPr>
          <w:rFonts w:cs="Garamond"/>
          <w:i/>
        </w:rPr>
        <w:t>rn</w:t>
      </w:r>
      <w:r w:rsidRPr="00BD21FE">
        <w:rPr>
          <w:rFonts w:cs="Garamond"/>
          <w:i/>
          <w:spacing w:val="-4"/>
        </w:rPr>
        <w:t xml:space="preserve"> </w:t>
      </w:r>
      <w:r w:rsidRPr="00BD21FE">
        <w:rPr>
          <w:rFonts w:cs="Garamond"/>
          <w:i/>
        </w:rPr>
        <w:t>Hungar</w:t>
      </w:r>
      <w:r w:rsidRPr="00BD21FE">
        <w:rPr>
          <w:rFonts w:cs="Garamond"/>
          <w:i/>
          <w:spacing w:val="-2"/>
        </w:rPr>
        <w:t>y</w:t>
      </w:r>
      <w:r w:rsidRPr="00BD21FE">
        <w:rPr>
          <w:rFonts w:cs="Garamond"/>
          <w:i/>
        </w:rPr>
        <w:t xml:space="preserve">. </w:t>
      </w:r>
      <w:r w:rsidRPr="00BD21FE">
        <w:rPr>
          <w:rFonts w:cs="Garamond"/>
        </w:rPr>
        <w:t xml:space="preserve">We are most grateful to Judy </w:t>
      </w:r>
      <w:proofErr w:type="spellStart"/>
      <w:r w:rsidRPr="00BD21FE">
        <w:rPr>
          <w:rFonts w:cs="Garamond"/>
        </w:rPr>
        <w:t>Haselton</w:t>
      </w:r>
      <w:proofErr w:type="spellEnd"/>
      <w:r w:rsidRPr="00BD21FE">
        <w:rPr>
          <w:rFonts w:cs="Garamond"/>
        </w:rPr>
        <w:t xml:space="preserve">, a photography collector from New York, for offering to donate this important group of </w:t>
      </w:r>
      <w:proofErr w:type="spellStart"/>
      <w:r w:rsidRPr="00BD21FE">
        <w:rPr>
          <w:rFonts w:cs="Garamond"/>
        </w:rPr>
        <w:t>Kerté</w:t>
      </w:r>
      <w:r w:rsidRPr="00BD21FE">
        <w:rPr>
          <w:rFonts w:cs="Garamond"/>
          <w:spacing w:val="-1"/>
        </w:rPr>
        <w:t>s</w:t>
      </w:r>
      <w:r w:rsidRPr="00BD21FE">
        <w:rPr>
          <w:rFonts w:cs="Garamond"/>
        </w:rPr>
        <w:t>z</w:t>
      </w:r>
      <w:proofErr w:type="spellEnd"/>
      <w:r w:rsidRPr="00BD21FE">
        <w:rPr>
          <w:rFonts w:cs="Garamond"/>
        </w:rPr>
        <w:t xml:space="preserve"> works, which range in date from 1914 to 1984, and </w:t>
      </w:r>
      <w:proofErr w:type="gramStart"/>
      <w:r w:rsidRPr="00BD21FE">
        <w:rPr>
          <w:rFonts w:cs="Garamond"/>
        </w:rPr>
        <w:t>includes</w:t>
      </w:r>
      <w:proofErr w:type="gramEnd"/>
      <w:r w:rsidRPr="00BD21FE">
        <w:rPr>
          <w:rFonts w:cs="Garamond"/>
        </w:rPr>
        <w:t xml:space="preserve"> portraits, landscapes, and cityscapes. Many of these photographs, such as </w:t>
      </w:r>
      <w:r w:rsidRPr="00BD21FE">
        <w:rPr>
          <w:rFonts w:cs="Garamond"/>
          <w:i/>
        </w:rPr>
        <w:t>Lexington Avenue at 44</w:t>
      </w:r>
      <w:r w:rsidRPr="00BD21FE">
        <w:rPr>
          <w:rFonts w:cs="Garamond"/>
          <w:i/>
          <w:vertAlign w:val="superscript"/>
        </w:rPr>
        <w:t>th</w:t>
      </w:r>
      <w:r w:rsidRPr="00BD21FE">
        <w:rPr>
          <w:rFonts w:cs="Garamond"/>
          <w:i/>
        </w:rPr>
        <w:t xml:space="preserve"> Street, New York</w:t>
      </w:r>
      <w:r w:rsidRPr="00BD21FE">
        <w:rPr>
          <w:rFonts w:cs="Garamond"/>
        </w:rPr>
        <w:t xml:space="preserve">, of 1937, and </w:t>
      </w:r>
      <w:r w:rsidRPr="00BD21FE">
        <w:rPr>
          <w:rFonts w:cs="Garamond"/>
          <w:i/>
        </w:rPr>
        <w:t>Rooftops, Chartres</w:t>
      </w:r>
      <w:r w:rsidRPr="00BD21FE">
        <w:rPr>
          <w:rFonts w:cs="Garamond"/>
        </w:rPr>
        <w:t xml:space="preserve">, of 1977, use the artist’s </w:t>
      </w:r>
      <w:r w:rsidRPr="00BD21FE">
        <w:rPr>
          <w:rFonts w:cs="Garamond"/>
          <w:spacing w:val="-4"/>
        </w:rPr>
        <w:t xml:space="preserve">trademark vertiginous viewpoint to capture the abstract geometry and the </w:t>
      </w:r>
      <w:r w:rsidRPr="00BD21FE">
        <w:rPr>
          <w:rFonts w:cs="Garamond"/>
        </w:rPr>
        <w:t xml:space="preserve">unexpected beauty of the urban environment. </w:t>
      </w:r>
    </w:p>
    <w:p w14:paraId="11148B67" w14:textId="77777777" w:rsidR="006924B4" w:rsidRPr="00BD21FE" w:rsidRDefault="006924B4" w:rsidP="006924B4">
      <w:pPr>
        <w:pStyle w:val="ListParagraph"/>
        <w:rPr>
          <w:rFonts w:ascii="Garamond" w:hAnsi="Garamond"/>
        </w:rPr>
      </w:pPr>
    </w:p>
    <w:p w14:paraId="5C34ABC8" w14:textId="77777777" w:rsidR="006924B4" w:rsidRPr="00BD21FE" w:rsidRDefault="006924B4" w:rsidP="006924B4">
      <w:pPr>
        <w:pStyle w:val="ListParagraph"/>
        <w:numPr>
          <w:ilvl w:val="0"/>
          <w:numId w:val="23"/>
        </w:numPr>
        <w:rPr>
          <w:rFonts w:ascii="Garamond" w:hAnsi="Garamond"/>
        </w:rPr>
      </w:pPr>
      <w:proofErr w:type="spellStart"/>
      <w:r w:rsidRPr="00BD21FE">
        <w:rPr>
          <w:rFonts w:ascii="Garamond" w:hAnsi="Garamond"/>
        </w:rPr>
        <w:t>Umemura</w:t>
      </w:r>
      <w:proofErr w:type="spellEnd"/>
      <w:r w:rsidRPr="00BD21FE">
        <w:rPr>
          <w:rFonts w:ascii="Garamond" w:hAnsi="Garamond"/>
        </w:rPr>
        <w:t xml:space="preserve"> </w:t>
      </w:r>
      <w:proofErr w:type="spellStart"/>
      <w:r w:rsidRPr="00BD21FE">
        <w:rPr>
          <w:rFonts w:ascii="Garamond" w:hAnsi="Garamond"/>
        </w:rPr>
        <w:t>Keizan</w:t>
      </w:r>
      <w:proofErr w:type="spellEnd"/>
      <w:r w:rsidRPr="00BD21FE">
        <w:rPr>
          <w:rFonts w:ascii="Garamond" w:hAnsi="Garamond"/>
        </w:rPr>
        <w:t xml:space="preserve"> (Japanese, 1866-1934), </w:t>
      </w:r>
      <w:r w:rsidRPr="00BD21FE">
        <w:rPr>
          <w:rFonts w:ascii="Garamond" w:hAnsi="Garamond"/>
          <w:i/>
        </w:rPr>
        <w:t>Geese and Reeds</w:t>
      </w:r>
      <w:r w:rsidRPr="00BD21FE">
        <w:rPr>
          <w:rFonts w:ascii="Garamond" w:hAnsi="Garamond"/>
        </w:rPr>
        <w:t>, 19</w:t>
      </w:r>
      <w:r w:rsidRPr="00BD21FE">
        <w:rPr>
          <w:rFonts w:ascii="Garamond" w:hAnsi="Garamond"/>
          <w:vertAlign w:val="superscript"/>
        </w:rPr>
        <w:t>th</w:t>
      </w:r>
      <w:r w:rsidRPr="00BD21FE">
        <w:rPr>
          <w:rFonts w:ascii="Garamond" w:hAnsi="Garamond"/>
        </w:rPr>
        <w:t xml:space="preserve"> century, Pair of six-panel folding screens; ink on paper, </w:t>
      </w:r>
      <w:r w:rsidRPr="00BD21FE">
        <w:rPr>
          <w:rFonts w:ascii="Garamond" w:hAnsi="Garamond"/>
          <w:color w:val="000000"/>
        </w:rPr>
        <w:t>66 × 144 in. (167.64 × 365.76 cm)</w:t>
      </w:r>
    </w:p>
    <w:p w14:paraId="6BAF0ECA" w14:textId="77777777" w:rsidR="006924B4" w:rsidRPr="00BD21FE" w:rsidRDefault="006924B4" w:rsidP="006924B4">
      <w:pPr>
        <w:pStyle w:val="ListParagraph"/>
        <w:rPr>
          <w:rFonts w:ascii="Garamond" w:hAnsi="Garamond"/>
        </w:rPr>
      </w:pPr>
    </w:p>
    <w:p w14:paraId="35D7543E" w14:textId="77777777" w:rsidR="006924B4" w:rsidRPr="00BD21FE" w:rsidRDefault="006924B4" w:rsidP="006924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Garamond" w:hAnsi="Garamond"/>
          <w:color w:val="000000"/>
        </w:rPr>
      </w:pPr>
      <w:r w:rsidRPr="00BD21FE">
        <w:rPr>
          <w:rFonts w:ascii="Garamond" w:hAnsi="Garamond"/>
        </w:rPr>
        <w:tab/>
      </w:r>
      <w:r w:rsidRPr="00BD21FE">
        <w:rPr>
          <w:rFonts w:ascii="Garamond" w:hAnsi="Garamond"/>
        </w:rPr>
        <w:tab/>
        <w:t xml:space="preserve">Donor: </w:t>
      </w:r>
      <w:r w:rsidRPr="00BD21FE">
        <w:rPr>
          <w:rFonts w:ascii="Garamond" w:hAnsi="Garamond"/>
          <w:color w:val="000000"/>
        </w:rPr>
        <w:t>Charles Linwood Vincent</w:t>
      </w:r>
    </w:p>
    <w:p w14:paraId="20C7A7EA" w14:textId="77777777" w:rsidR="006924B4" w:rsidRPr="00BD21FE" w:rsidRDefault="006924B4" w:rsidP="006924B4">
      <w:pPr>
        <w:ind w:left="720"/>
        <w:rPr>
          <w:rFonts w:ascii="Garamond" w:hAnsi="Garamond"/>
        </w:rPr>
      </w:pPr>
      <w:r w:rsidRPr="00BD21FE">
        <w:rPr>
          <w:rFonts w:ascii="Garamond" w:hAnsi="Garamond"/>
        </w:rPr>
        <w:t>Credit Line: Gift of Charles L. Vincent</w:t>
      </w:r>
    </w:p>
    <w:p w14:paraId="26818A3C" w14:textId="77777777" w:rsidR="006924B4" w:rsidRPr="00BD21FE" w:rsidRDefault="006924B4" w:rsidP="006924B4">
      <w:pPr>
        <w:ind w:left="720"/>
        <w:rPr>
          <w:rFonts w:ascii="Garamond" w:hAnsi="Garamond"/>
        </w:rPr>
      </w:pPr>
    </w:p>
    <w:p w14:paraId="52A0EB8C" w14:textId="77777777" w:rsidR="006924B4" w:rsidRPr="00BD21FE" w:rsidRDefault="006924B4" w:rsidP="006924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Garamond" w:hAnsi="Garamond"/>
          <w:color w:val="000000"/>
        </w:rPr>
      </w:pPr>
      <w:r w:rsidRPr="00BD21FE">
        <w:rPr>
          <w:rFonts w:ascii="Garamond" w:hAnsi="Garamond"/>
        </w:rPr>
        <w:t xml:space="preserve">Executive Summary: </w:t>
      </w:r>
      <w:r w:rsidRPr="00BD21FE">
        <w:rPr>
          <w:rFonts w:ascii="Garamond" w:hAnsi="Garamond"/>
          <w:color w:val="000000"/>
        </w:rPr>
        <w:t>Painted in monochromatic tones of black and gray, this pair of six</w:t>
      </w:r>
      <w:r w:rsidRPr="00BD21FE">
        <w:rPr>
          <w:rFonts w:ascii="Garamond" w:hAnsi="Garamond"/>
          <w:color w:val="000000"/>
        </w:rPr>
        <w:noBreakHyphen/>
        <w:t>panel folding screens depicts a flock of geese amongst the reeds in the “Japanese</w:t>
      </w:r>
      <w:r w:rsidRPr="00BD21FE">
        <w:rPr>
          <w:rFonts w:ascii="Garamond" w:hAnsi="Garamond"/>
          <w:color w:val="000000"/>
        </w:rPr>
        <w:noBreakHyphen/>
        <w:t>style” (</w:t>
      </w:r>
      <w:proofErr w:type="spellStart"/>
      <w:r w:rsidRPr="00BD21FE">
        <w:rPr>
          <w:rFonts w:ascii="Garamond" w:hAnsi="Garamond"/>
          <w:i/>
          <w:color w:val="000000"/>
        </w:rPr>
        <w:t>Nihonga</w:t>
      </w:r>
      <w:proofErr w:type="spellEnd"/>
      <w:r w:rsidRPr="00BD21FE">
        <w:rPr>
          <w:rFonts w:ascii="Garamond" w:hAnsi="Garamond"/>
          <w:color w:val="000000"/>
        </w:rPr>
        <w:t xml:space="preserve">) of the 19th and 20th centuries. In the right screen, two geese prepare for landing, heads pointed downwards with their wings spread wide. The left screen shows a group of geese standing in the marshy reeds, their feathers and bodies made up of subtle gray ink washes. Together the two screens create a dramatic panorama that possibly indicates the changing of the seasons, with the right screen perhaps depicting a southward migration in autumn or winter, and the left showing the geese preparing to migrate north for the spring or summer. This pair of folding screens comes to the museum as a gift from Charles Linwood Vincent, whose generous donations to VMFA since the late 1990s have enriched the museum’s collection of Japanese paintings. </w:t>
      </w:r>
    </w:p>
    <w:p w14:paraId="02794C34" w14:textId="77777777" w:rsidR="006924B4" w:rsidRPr="00BD21FE" w:rsidRDefault="006924B4" w:rsidP="006924B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Garamond" w:hAnsi="Garamond"/>
          <w:color w:val="000000"/>
        </w:rPr>
      </w:pPr>
    </w:p>
    <w:p w14:paraId="026D216A" w14:textId="77777777" w:rsidR="006924B4" w:rsidRPr="00D26437" w:rsidRDefault="006924B4" w:rsidP="006924B4">
      <w:pPr>
        <w:pStyle w:val="ListParagraph"/>
        <w:numPr>
          <w:ilvl w:val="0"/>
          <w:numId w:val="23"/>
        </w:numPr>
        <w:rPr>
          <w:rFonts w:ascii="Garamond" w:hAnsi="Garamond"/>
        </w:rPr>
      </w:pPr>
      <w:r w:rsidRPr="00BD21FE">
        <w:rPr>
          <w:rFonts w:ascii="Garamond" w:hAnsi="Garamond"/>
        </w:rPr>
        <w:t xml:space="preserve">Larry Silver (American, born 1934), </w:t>
      </w:r>
      <w:r w:rsidRPr="00D26437">
        <w:rPr>
          <w:rFonts w:ascii="Garamond" w:eastAsia="Times New Roman" w:hAnsi="Garamond"/>
          <w:i/>
          <w:iCs/>
        </w:rPr>
        <w:t>Headstand</w:t>
      </w:r>
      <w:r w:rsidRPr="00D26437">
        <w:rPr>
          <w:rFonts w:ascii="Garamond" w:eastAsia="Times New Roman" w:hAnsi="Garamond"/>
        </w:rPr>
        <w:t xml:space="preserve">, 1954, printed 1999, Gelatin silver print, 19 </w:t>
      </w:r>
      <w:r w:rsidRPr="00D26437">
        <w:rPr>
          <w:rFonts w:ascii="Garamond" w:eastAsia="Times New Roman" w:hAnsi="Garamond"/>
          <w:vertAlign w:val="superscript"/>
        </w:rPr>
        <w:t>7</w:t>
      </w:r>
      <w:r w:rsidRPr="00D26437">
        <w:rPr>
          <w:rFonts w:ascii="Garamond" w:eastAsia="Times New Roman" w:hAnsi="Garamond"/>
        </w:rPr>
        <w:t>/</w:t>
      </w:r>
      <w:r w:rsidRPr="00D26437">
        <w:rPr>
          <w:rFonts w:ascii="Garamond" w:eastAsia="Times New Roman" w:hAnsi="Garamond"/>
          <w:vertAlign w:val="subscript"/>
        </w:rPr>
        <w:t>8</w:t>
      </w:r>
      <w:r w:rsidRPr="00D26437">
        <w:rPr>
          <w:rFonts w:ascii="Garamond" w:eastAsia="Times New Roman" w:hAnsi="Garamond"/>
        </w:rPr>
        <w:t xml:space="preserve"> × 15 </w:t>
      </w:r>
      <w:r w:rsidRPr="00D26437">
        <w:rPr>
          <w:rFonts w:ascii="Garamond" w:eastAsia="Times New Roman" w:hAnsi="Garamond"/>
          <w:vertAlign w:val="superscript"/>
        </w:rPr>
        <w:t>13</w:t>
      </w:r>
      <w:r w:rsidRPr="00D26437">
        <w:rPr>
          <w:rFonts w:ascii="Garamond" w:eastAsia="Times New Roman" w:hAnsi="Garamond"/>
        </w:rPr>
        <w:t>/</w:t>
      </w:r>
      <w:r w:rsidRPr="00D26437">
        <w:rPr>
          <w:rFonts w:ascii="Garamond" w:eastAsia="Times New Roman" w:hAnsi="Garamond"/>
          <w:vertAlign w:val="subscript"/>
        </w:rPr>
        <w:t>16</w:t>
      </w:r>
      <w:r w:rsidRPr="00D26437">
        <w:rPr>
          <w:rFonts w:ascii="Garamond" w:eastAsia="Times New Roman" w:hAnsi="Garamond"/>
        </w:rPr>
        <w:t xml:space="preserve"> in. (50.48 × 40.16 cm)</w:t>
      </w:r>
    </w:p>
    <w:p w14:paraId="2FA78DAB" w14:textId="77777777" w:rsidR="006924B4" w:rsidRPr="00BD21FE" w:rsidRDefault="006924B4" w:rsidP="006924B4">
      <w:pPr>
        <w:rPr>
          <w:rFonts w:ascii="Garamond" w:hAnsi="Garamond"/>
        </w:rPr>
      </w:pPr>
    </w:p>
    <w:p w14:paraId="49F29F66" w14:textId="77777777" w:rsidR="006924B4" w:rsidRPr="00BD21FE" w:rsidRDefault="006924B4" w:rsidP="006924B4">
      <w:pPr>
        <w:ind w:left="720"/>
        <w:rPr>
          <w:rFonts w:ascii="Garamond" w:hAnsi="Garamond"/>
        </w:rPr>
      </w:pPr>
      <w:r w:rsidRPr="00BD21FE">
        <w:rPr>
          <w:rFonts w:ascii="Garamond" w:hAnsi="Garamond"/>
        </w:rPr>
        <w:t xml:space="preserve">Larry Silver (American, born 1934), </w:t>
      </w:r>
      <w:r w:rsidRPr="00BD21FE">
        <w:rPr>
          <w:rFonts w:ascii="Garamond" w:hAnsi="Garamond"/>
          <w:i/>
          <w:iCs/>
        </w:rPr>
        <w:t>Contestants</w:t>
      </w:r>
      <w:r w:rsidRPr="00BD21FE">
        <w:rPr>
          <w:rFonts w:ascii="Garamond" w:hAnsi="Garamond"/>
        </w:rPr>
        <w:t xml:space="preserve">, 1954, printed 1998, Gelatin silver print, 19 </w:t>
      </w:r>
      <w:r w:rsidRPr="00BD21FE">
        <w:rPr>
          <w:rFonts w:ascii="Garamond" w:hAnsi="Garamond"/>
          <w:vertAlign w:val="superscript"/>
        </w:rPr>
        <w:t>15</w:t>
      </w:r>
      <w:r w:rsidRPr="00BD21FE">
        <w:rPr>
          <w:rFonts w:ascii="Garamond" w:hAnsi="Garamond"/>
        </w:rPr>
        <w:t>/</w:t>
      </w:r>
      <w:r w:rsidRPr="00BD21FE">
        <w:rPr>
          <w:rFonts w:ascii="Garamond" w:hAnsi="Garamond"/>
          <w:vertAlign w:val="subscript"/>
        </w:rPr>
        <w:t>16</w:t>
      </w:r>
      <w:r w:rsidRPr="00BD21FE">
        <w:rPr>
          <w:rFonts w:ascii="Garamond" w:hAnsi="Garamond"/>
        </w:rPr>
        <w:t xml:space="preserve"> × 15 </w:t>
      </w:r>
      <w:r w:rsidRPr="00BD21FE">
        <w:rPr>
          <w:rFonts w:ascii="Garamond" w:hAnsi="Garamond"/>
          <w:vertAlign w:val="superscript"/>
        </w:rPr>
        <w:t>7</w:t>
      </w:r>
      <w:r w:rsidRPr="00BD21FE">
        <w:rPr>
          <w:rFonts w:ascii="Garamond" w:hAnsi="Garamond"/>
        </w:rPr>
        <w:t>/</w:t>
      </w:r>
      <w:r w:rsidRPr="00BD21FE">
        <w:rPr>
          <w:rFonts w:ascii="Garamond" w:hAnsi="Garamond"/>
          <w:vertAlign w:val="subscript"/>
        </w:rPr>
        <w:t>8</w:t>
      </w:r>
      <w:r w:rsidRPr="00BD21FE">
        <w:rPr>
          <w:rFonts w:ascii="Garamond" w:hAnsi="Garamond"/>
        </w:rPr>
        <w:t xml:space="preserve"> in. (50.64 × 40.32 cm)</w:t>
      </w:r>
    </w:p>
    <w:p w14:paraId="7BD9ECC9" w14:textId="77777777" w:rsidR="006924B4" w:rsidRPr="00BD21FE" w:rsidRDefault="006924B4" w:rsidP="006924B4">
      <w:pPr>
        <w:rPr>
          <w:rFonts w:ascii="Garamond" w:hAnsi="Garamond"/>
        </w:rPr>
      </w:pPr>
    </w:p>
    <w:p w14:paraId="725DC7F6" w14:textId="77777777" w:rsidR="006924B4" w:rsidRPr="00BD21FE" w:rsidRDefault="006924B4" w:rsidP="006924B4">
      <w:pPr>
        <w:ind w:left="720"/>
        <w:rPr>
          <w:rFonts w:ascii="Garamond" w:hAnsi="Garamond"/>
        </w:rPr>
      </w:pPr>
      <w:r w:rsidRPr="00BD21FE">
        <w:rPr>
          <w:rFonts w:ascii="Garamond" w:hAnsi="Garamond"/>
        </w:rPr>
        <w:t xml:space="preserve">Larry Silver (American, born 1934), </w:t>
      </w:r>
      <w:r w:rsidRPr="00BD21FE">
        <w:rPr>
          <w:rFonts w:ascii="Garamond" w:hAnsi="Garamond"/>
          <w:i/>
          <w:iCs/>
        </w:rPr>
        <w:t>Man Being Balanced</w:t>
      </w:r>
      <w:r w:rsidRPr="00BD21FE">
        <w:rPr>
          <w:rFonts w:ascii="Garamond" w:hAnsi="Garamond"/>
        </w:rPr>
        <w:t xml:space="preserve">, 1954, printed 2011, Gelatin silver print, 19 </w:t>
      </w:r>
      <w:r w:rsidRPr="00BD21FE">
        <w:rPr>
          <w:rFonts w:ascii="Garamond" w:hAnsi="Garamond"/>
          <w:vertAlign w:val="superscript"/>
        </w:rPr>
        <w:t>7</w:t>
      </w:r>
      <w:r w:rsidRPr="00BD21FE">
        <w:rPr>
          <w:rFonts w:ascii="Garamond" w:hAnsi="Garamond"/>
        </w:rPr>
        <w:t>/</w:t>
      </w:r>
      <w:r w:rsidRPr="00BD21FE">
        <w:rPr>
          <w:rFonts w:ascii="Garamond" w:hAnsi="Garamond"/>
          <w:vertAlign w:val="subscript"/>
        </w:rPr>
        <w:t>8</w:t>
      </w:r>
      <w:r w:rsidRPr="00BD21FE">
        <w:rPr>
          <w:rFonts w:ascii="Garamond" w:hAnsi="Garamond"/>
        </w:rPr>
        <w:t xml:space="preserve"> × 15 </w:t>
      </w:r>
      <w:r w:rsidRPr="00BD21FE">
        <w:rPr>
          <w:rFonts w:ascii="Garamond" w:hAnsi="Garamond"/>
          <w:vertAlign w:val="superscript"/>
        </w:rPr>
        <w:t>7</w:t>
      </w:r>
      <w:r w:rsidRPr="00BD21FE">
        <w:rPr>
          <w:rFonts w:ascii="Garamond" w:hAnsi="Garamond"/>
        </w:rPr>
        <w:t>/</w:t>
      </w:r>
      <w:r w:rsidRPr="00BD21FE">
        <w:rPr>
          <w:rFonts w:ascii="Garamond" w:hAnsi="Garamond"/>
          <w:vertAlign w:val="subscript"/>
        </w:rPr>
        <w:t>8</w:t>
      </w:r>
      <w:r w:rsidRPr="00BD21FE">
        <w:rPr>
          <w:rFonts w:ascii="Garamond" w:hAnsi="Garamond"/>
        </w:rPr>
        <w:t xml:space="preserve"> in. (50.48 × 40.32 cm)</w:t>
      </w:r>
    </w:p>
    <w:p w14:paraId="12CD2CC5" w14:textId="77777777" w:rsidR="006924B4" w:rsidRPr="00BD21FE" w:rsidRDefault="006924B4" w:rsidP="006924B4">
      <w:pPr>
        <w:ind w:left="720"/>
        <w:rPr>
          <w:rFonts w:ascii="Garamond" w:hAnsi="Garamond"/>
        </w:rPr>
      </w:pPr>
    </w:p>
    <w:p w14:paraId="643B338B" w14:textId="77777777" w:rsidR="006924B4" w:rsidRPr="00BD21FE" w:rsidRDefault="006924B4" w:rsidP="006924B4">
      <w:pPr>
        <w:ind w:left="720"/>
        <w:rPr>
          <w:rFonts w:ascii="Garamond" w:hAnsi="Garamond"/>
        </w:rPr>
      </w:pPr>
      <w:r w:rsidRPr="00BD21FE">
        <w:rPr>
          <w:rFonts w:ascii="Garamond" w:hAnsi="Garamond"/>
        </w:rPr>
        <w:t xml:space="preserve">Larry Silver (American, born 1934), </w:t>
      </w:r>
      <w:r w:rsidRPr="00BD21FE">
        <w:rPr>
          <w:rFonts w:ascii="Garamond" w:hAnsi="Garamond"/>
          <w:i/>
          <w:iCs/>
        </w:rPr>
        <w:t>Spectators Watching Body Building Competition</w:t>
      </w:r>
      <w:r w:rsidRPr="00BD21FE">
        <w:rPr>
          <w:rFonts w:ascii="Garamond" w:hAnsi="Garamond"/>
        </w:rPr>
        <w:t xml:space="preserve">, 1954, printed 1984, Gelatin silver print, 11 </w:t>
      </w:r>
      <w:r w:rsidRPr="00BD21FE">
        <w:rPr>
          <w:rFonts w:ascii="Garamond" w:hAnsi="Garamond"/>
          <w:vertAlign w:val="superscript"/>
        </w:rPr>
        <w:t>1</w:t>
      </w:r>
      <w:r w:rsidRPr="00BD21FE">
        <w:rPr>
          <w:rFonts w:ascii="Garamond" w:hAnsi="Garamond"/>
        </w:rPr>
        <w:t>/</w:t>
      </w:r>
      <w:r w:rsidRPr="00BD21FE">
        <w:rPr>
          <w:rFonts w:ascii="Garamond" w:hAnsi="Garamond"/>
          <w:vertAlign w:val="subscript"/>
        </w:rPr>
        <w:t>8</w:t>
      </w:r>
      <w:r w:rsidRPr="00BD21FE">
        <w:rPr>
          <w:rFonts w:ascii="Garamond" w:hAnsi="Garamond"/>
        </w:rPr>
        <w:t xml:space="preserve"> × 16 </w:t>
      </w:r>
      <w:r w:rsidRPr="00BD21FE">
        <w:rPr>
          <w:rFonts w:ascii="Garamond" w:hAnsi="Garamond"/>
          <w:vertAlign w:val="superscript"/>
        </w:rPr>
        <w:t>5</w:t>
      </w:r>
      <w:r w:rsidRPr="00BD21FE">
        <w:rPr>
          <w:rFonts w:ascii="Garamond" w:hAnsi="Garamond"/>
        </w:rPr>
        <w:t>/</w:t>
      </w:r>
      <w:r w:rsidRPr="00BD21FE">
        <w:rPr>
          <w:rFonts w:ascii="Garamond" w:hAnsi="Garamond"/>
          <w:vertAlign w:val="subscript"/>
        </w:rPr>
        <w:t>8</w:t>
      </w:r>
      <w:r w:rsidRPr="00BD21FE">
        <w:rPr>
          <w:rFonts w:ascii="Garamond" w:hAnsi="Garamond"/>
        </w:rPr>
        <w:t xml:space="preserve"> in. (28.26 × 42.23 cm)</w:t>
      </w:r>
    </w:p>
    <w:p w14:paraId="4E353B41" w14:textId="77777777" w:rsidR="006924B4" w:rsidRPr="00BD21FE" w:rsidRDefault="006924B4" w:rsidP="006924B4">
      <w:pPr>
        <w:rPr>
          <w:rFonts w:ascii="Garamond" w:hAnsi="Garamond"/>
        </w:rPr>
      </w:pPr>
    </w:p>
    <w:p w14:paraId="6B2F0BB2" w14:textId="77777777" w:rsidR="006924B4" w:rsidRPr="00BD21FE" w:rsidRDefault="006924B4" w:rsidP="006924B4">
      <w:pPr>
        <w:ind w:left="720"/>
        <w:rPr>
          <w:rFonts w:ascii="Garamond" w:hAnsi="Garamond"/>
        </w:rPr>
      </w:pPr>
      <w:r w:rsidRPr="00BD21FE">
        <w:rPr>
          <w:rFonts w:ascii="Garamond" w:hAnsi="Garamond"/>
        </w:rPr>
        <w:t xml:space="preserve">Larry Silver (American, born 1934), </w:t>
      </w:r>
      <w:r w:rsidRPr="00BD21FE">
        <w:rPr>
          <w:rFonts w:ascii="Garamond" w:hAnsi="Garamond"/>
          <w:i/>
          <w:iCs/>
        </w:rPr>
        <w:t>Woman being Balanced</w:t>
      </w:r>
      <w:r w:rsidRPr="00BD21FE">
        <w:rPr>
          <w:rFonts w:ascii="Garamond" w:hAnsi="Garamond"/>
        </w:rPr>
        <w:t xml:space="preserve">, 1954, printed 1980, Gelatin silver print, 16 </w:t>
      </w:r>
      <w:r w:rsidRPr="00BD21FE">
        <w:rPr>
          <w:rFonts w:ascii="Garamond" w:hAnsi="Garamond"/>
          <w:vertAlign w:val="superscript"/>
        </w:rPr>
        <w:t>1</w:t>
      </w:r>
      <w:r w:rsidRPr="00BD21FE">
        <w:rPr>
          <w:rFonts w:ascii="Garamond" w:hAnsi="Garamond"/>
        </w:rPr>
        <w:t>/</w:t>
      </w:r>
      <w:r w:rsidRPr="00BD21FE">
        <w:rPr>
          <w:rFonts w:ascii="Garamond" w:hAnsi="Garamond"/>
          <w:vertAlign w:val="subscript"/>
        </w:rPr>
        <w:t>8</w:t>
      </w:r>
      <w:r w:rsidRPr="00BD21FE">
        <w:rPr>
          <w:rFonts w:ascii="Garamond" w:hAnsi="Garamond"/>
        </w:rPr>
        <w:t xml:space="preserve"> × 13 </w:t>
      </w:r>
      <w:r w:rsidRPr="00BD21FE">
        <w:rPr>
          <w:rFonts w:ascii="Garamond" w:hAnsi="Garamond"/>
          <w:vertAlign w:val="superscript"/>
        </w:rPr>
        <w:t>1</w:t>
      </w:r>
      <w:r w:rsidRPr="00BD21FE">
        <w:rPr>
          <w:rFonts w:ascii="Garamond" w:hAnsi="Garamond"/>
        </w:rPr>
        <w:t>/</w:t>
      </w:r>
      <w:r w:rsidRPr="00BD21FE">
        <w:rPr>
          <w:rFonts w:ascii="Garamond" w:hAnsi="Garamond"/>
          <w:vertAlign w:val="subscript"/>
        </w:rPr>
        <w:t>16</w:t>
      </w:r>
      <w:r w:rsidRPr="00BD21FE">
        <w:rPr>
          <w:rFonts w:ascii="Garamond" w:hAnsi="Garamond"/>
        </w:rPr>
        <w:t xml:space="preserve"> in. (40.96 × 33.18 cm)</w:t>
      </w:r>
    </w:p>
    <w:p w14:paraId="06E098C3" w14:textId="77777777" w:rsidR="006924B4" w:rsidRPr="00BD21FE" w:rsidRDefault="006924B4" w:rsidP="006924B4">
      <w:pPr>
        <w:rPr>
          <w:rFonts w:ascii="Garamond" w:hAnsi="Garamond"/>
        </w:rPr>
      </w:pPr>
    </w:p>
    <w:p w14:paraId="7151364C" w14:textId="77777777" w:rsidR="006924B4" w:rsidRPr="00BD21FE" w:rsidRDefault="006924B4" w:rsidP="006924B4">
      <w:pPr>
        <w:ind w:left="720"/>
        <w:contextualSpacing/>
        <w:rPr>
          <w:rFonts w:ascii="Garamond" w:hAnsi="Garamond"/>
        </w:rPr>
      </w:pPr>
      <w:r w:rsidRPr="00BD21FE">
        <w:rPr>
          <w:rFonts w:ascii="Garamond" w:hAnsi="Garamond"/>
        </w:rPr>
        <w:t xml:space="preserve">Larry Silver (American, born 1934), </w:t>
      </w:r>
      <w:r w:rsidRPr="00BD21FE">
        <w:rPr>
          <w:rFonts w:ascii="Garamond" w:hAnsi="Garamond"/>
          <w:i/>
        </w:rPr>
        <w:t>Boardwalk Beach Spectators</w:t>
      </w:r>
      <w:r w:rsidRPr="00BD21FE">
        <w:rPr>
          <w:rFonts w:ascii="Garamond" w:hAnsi="Garamond"/>
        </w:rPr>
        <w:t xml:space="preserve">, 1954, printed 1999, 15 </w:t>
      </w:r>
      <w:r w:rsidRPr="00BD21FE">
        <w:rPr>
          <w:rFonts w:ascii="Garamond" w:hAnsi="Garamond"/>
          <w:vertAlign w:val="superscript"/>
        </w:rPr>
        <w:t>15</w:t>
      </w:r>
      <w:r w:rsidRPr="00BD21FE">
        <w:rPr>
          <w:rFonts w:ascii="Garamond" w:hAnsi="Garamond"/>
        </w:rPr>
        <w:t>/</w:t>
      </w:r>
      <w:r w:rsidRPr="00BD21FE">
        <w:rPr>
          <w:rFonts w:ascii="Garamond" w:hAnsi="Garamond"/>
          <w:vertAlign w:val="subscript"/>
        </w:rPr>
        <w:t>16</w:t>
      </w:r>
      <w:r w:rsidRPr="00BD21FE">
        <w:rPr>
          <w:rFonts w:ascii="Garamond" w:hAnsi="Garamond"/>
        </w:rPr>
        <w:t xml:space="preserve"> × 19 </w:t>
      </w:r>
      <w:r w:rsidRPr="00BD21FE">
        <w:rPr>
          <w:rFonts w:ascii="Garamond" w:hAnsi="Garamond"/>
          <w:vertAlign w:val="superscript"/>
        </w:rPr>
        <w:t>7</w:t>
      </w:r>
      <w:r w:rsidRPr="00BD21FE">
        <w:rPr>
          <w:rFonts w:ascii="Garamond" w:hAnsi="Garamond"/>
        </w:rPr>
        <w:t>/</w:t>
      </w:r>
      <w:r w:rsidRPr="00BD21FE">
        <w:rPr>
          <w:rFonts w:ascii="Garamond" w:hAnsi="Garamond"/>
          <w:vertAlign w:val="subscript"/>
        </w:rPr>
        <w:t>8</w:t>
      </w:r>
      <w:r w:rsidRPr="00BD21FE">
        <w:rPr>
          <w:rFonts w:ascii="Garamond" w:hAnsi="Garamond"/>
        </w:rPr>
        <w:t xml:space="preserve"> in. (40.48 × 50.48 cm)</w:t>
      </w:r>
    </w:p>
    <w:p w14:paraId="539CEA0F" w14:textId="77777777" w:rsidR="006924B4" w:rsidRPr="00BD21FE" w:rsidRDefault="006924B4" w:rsidP="006924B4">
      <w:pPr>
        <w:ind w:firstLine="720"/>
        <w:contextualSpacing/>
        <w:rPr>
          <w:rFonts w:ascii="Garamond" w:hAnsi="Garamond"/>
        </w:rPr>
      </w:pPr>
    </w:p>
    <w:p w14:paraId="45CC2361" w14:textId="77777777" w:rsidR="006924B4" w:rsidRPr="00991F93" w:rsidRDefault="006924B4" w:rsidP="006924B4">
      <w:pPr>
        <w:ind w:left="720"/>
        <w:rPr>
          <w:rFonts w:ascii="Garamond" w:hAnsi="Garamond"/>
        </w:rPr>
      </w:pPr>
      <w:r w:rsidRPr="00BD21FE">
        <w:rPr>
          <w:rFonts w:ascii="Garamond" w:hAnsi="Garamond"/>
        </w:rPr>
        <w:t xml:space="preserve">Donor: </w:t>
      </w:r>
      <w:r>
        <w:rPr>
          <w:rFonts w:ascii="Garamond" w:hAnsi="Garamond" w:cs="Arial"/>
          <w:color w:val="000000"/>
        </w:rPr>
        <w:t xml:space="preserve">Bruce Silverstein, Bruce Silverstein Gallery, </w:t>
      </w:r>
      <w:proofErr w:type="gramStart"/>
      <w:r>
        <w:rPr>
          <w:rFonts w:ascii="Garamond" w:hAnsi="Garamond" w:cs="Arial"/>
          <w:color w:val="000000"/>
        </w:rPr>
        <w:t>LLC</w:t>
      </w:r>
      <w:proofErr w:type="gramEnd"/>
      <w:r>
        <w:rPr>
          <w:rFonts w:ascii="Garamond" w:hAnsi="Garamond" w:cs="Arial"/>
          <w:color w:val="000000"/>
        </w:rPr>
        <w:t>.</w:t>
      </w:r>
    </w:p>
    <w:p w14:paraId="43762996" w14:textId="77777777" w:rsidR="006924B4" w:rsidRPr="00BD21FE" w:rsidRDefault="006924B4" w:rsidP="006924B4">
      <w:pPr>
        <w:ind w:firstLine="720"/>
        <w:rPr>
          <w:rFonts w:ascii="Garamond" w:hAnsi="Garamond"/>
        </w:rPr>
      </w:pPr>
      <w:r w:rsidRPr="00BD21FE">
        <w:rPr>
          <w:rFonts w:ascii="Garamond" w:hAnsi="Garamond"/>
        </w:rPr>
        <w:t>Credit Line: Gift of Bruce Silverstein</w:t>
      </w:r>
    </w:p>
    <w:p w14:paraId="2726482B" w14:textId="77777777" w:rsidR="006924B4" w:rsidRPr="00BD21FE" w:rsidRDefault="006924B4" w:rsidP="006924B4">
      <w:pPr>
        <w:ind w:left="720"/>
        <w:rPr>
          <w:rFonts w:ascii="Garamond" w:hAnsi="Garamond"/>
        </w:rPr>
      </w:pPr>
    </w:p>
    <w:p w14:paraId="02AB69F3" w14:textId="77777777" w:rsidR="006924B4" w:rsidRPr="00BD21FE" w:rsidRDefault="006924B4" w:rsidP="006924B4">
      <w:pPr>
        <w:ind w:left="720"/>
        <w:jc w:val="both"/>
        <w:rPr>
          <w:rFonts w:ascii="Garamond" w:hAnsi="Garamond" w:cs="Arial"/>
          <w:color w:val="222222"/>
          <w:shd w:val="clear" w:color="auto" w:fill="FFFFFF"/>
        </w:rPr>
      </w:pPr>
      <w:r w:rsidRPr="00BD21FE">
        <w:rPr>
          <w:rFonts w:ascii="Garamond" w:hAnsi="Garamond"/>
        </w:rPr>
        <w:t xml:space="preserve">Executive Summary: Larry </w:t>
      </w:r>
      <w:r w:rsidRPr="00BD21FE">
        <w:rPr>
          <w:rFonts w:ascii="Garamond" w:hAnsi="Garamond" w:cs="Arial"/>
          <w:color w:val="222222"/>
          <w:shd w:val="clear" w:color="auto" w:fill="FFFFFF"/>
        </w:rPr>
        <w:t>Silver made these six photographs in the summer of 1954, while he was a nineteen-year-old student at the Art Center School in Los Angeles, California. During a trip to Santa Monica Pier, he discovered Muscle Beach and its remarkable pageant of weight lifters, body builders, acrobats and gymnasts who performed for Silver’s 4 × 5 inch view camera as he recorded his account of a time and place that no longer exists. These photographs, which are offered as a gift from the artist</w:t>
      </w:r>
      <w:r>
        <w:rPr>
          <w:rFonts w:ascii="Garamond" w:hAnsi="Garamond" w:cs="Arial"/>
          <w:color w:val="222222"/>
          <w:shd w:val="clear" w:color="auto" w:fill="FFFFFF"/>
        </w:rPr>
        <w:t>’s son, the noted photography dealer Bruce Silverstein</w:t>
      </w:r>
      <w:r w:rsidRPr="00BD21FE">
        <w:rPr>
          <w:rFonts w:ascii="Garamond" w:hAnsi="Garamond" w:cs="Arial"/>
          <w:color w:val="222222"/>
          <w:shd w:val="clear" w:color="auto" w:fill="FFFFFF"/>
        </w:rPr>
        <w:t xml:space="preserve">, capture the bodybuilding competition contestants and the crowds of spectators watching them perform their feats of strength and acrobatic balancing acts that he encountered in the open-air gymnasium in the sand in Santa Monica. Silver documented this important moment in Southern California culture with a lyricism and eye for detail that are the hallmarks of his career as a photographer. </w:t>
      </w:r>
    </w:p>
    <w:p w14:paraId="050C37F8" w14:textId="77777777" w:rsidR="006924B4" w:rsidRPr="00BD21FE" w:rsidRDefault="006924B4" w:rsidP="006924B4">
      <w:pPr>
        <w:ind w:left="720"/>
        <w:rPr>
          <w:rFonts w:ascii="Garamond" w:hAnsi="Garamond"/>
        </w:rPr>
      </w:pPr>
    </w:p>
    <w:p w14:paraId="40CBCA69" w14:textId="77777777" w:rsidR="006924B4" w:rsidRPr="00BD21FE" w:rsidRDefault="006924B4" w:rsidP="006924B4">
      <w:pPr>
        <w:pStyle w:val="ListParagraph"/>
        <w:widowControl w:val="0"/>
        <w:numPr>
          <w:ilvl w:val="0"/>
          <w:numId w:val="23"/>
        </w:numPr>
        <w:rPr>
          <w:rFonts w:ascii="Garamond" w:hAnsi="Garamond" w:cs="Garamond"/>
          <w:color w:val="000000"/>
        </w:rPr>
      </w:pPr>
      <w:r w:rsidRPr="00BD21FE">
        <w:rPr>
          <w:rFonts w:ascii="Garamond" w:hAnsi="Garamond"/>
        </w:rPr>
        <w:t xml:space="preserve">Jeff Elrod (American, born 1966), </w:t>
      </w:r>
      <w:r w:rsidRPr="00BD21FE">
        <w:rPr>
          <w:rFonts w:ascii="Garamond" w:hAnsi="Garamond"/>
          <w:i/>
        </w:rPr>
        <w:t>Untitled</w:t>
      </w:r>
      <w:r w:rsidRPr="00BD21FE">
        <w:rPr>
          <w:rFonts w:ascii="Garamond" w:hAnsi="Garamond"/>
        </w:rPr>
        <w:t xml:space="preserve">, 2000, Acrylic on canvas, </w:t>
      </w:r>
      <w:r w:rsidRPr="00BD21FE">
        <w:rPr>
          <w:rFonts w:ascii="Garamond" w:hAnsi="Garamond" w:cs="Garamond"/>
          <w:color w:val="000000"/>
        </w:rPr>
        <w:t>90 ¼ × 94 in. (229.24 × 238.76 cm)</w:t>
      </w:r>
    </w:p>
    <w:p w14:paraId="6520FA25" w14:textId="77777777" w:rsidR="006924B4" w:rsidRPr="00BD21FE" w:rsidRDefault="006924B4" w:rsidP="006924B4">
      <w:pPr>
        <w:pStyle w:val="ListParagraph"/>
        <w:widowControl w:val="0"/>
        <w:rPr>
          <w:rFonts w:ascii="Garamond" w:hAnsi="Garamond" w:cs="Garamond"/>
          <w:color w:val="000000"/>
        </w:rPr>
      </w:pPr>
    </w:p>
    <w:p w14:paraId="3D295075" w14:textId="77777777" w:rsidR="006924B4" w:rsidRPr="00BD21FE" w:rsidRDefault="006924B4" w:rsidP="006924B4">
      <w:pPr>
        <w:ind w:left="720"/>
        <w:rPr>
          <w:rFonts w:ascii="Garamond" w:hAnsi="Garamond"/>
        </w:rPr>
      </w:pPr>
      <w:r w:rsidRPr="00BD21FE">
        <w:rPr>
          <w:rFonts w:ascii="Garamond" w:hAnsi="Garamond"/>
        </w:rPr>
        <w:t>Donor: Drs. Paul and Sara Monroe</w:t>
      </w:r>
    </w:p>
    <w:p w14:paraId="75006B5F" w14:textId="77777777" w:rsidR="006924B4" w:rsidRPr="00BD21FE" w:rsidRDefault="006924B4" w:rsidP="006924B4">
      <w:pPr>
        <w:ind w:left="720"/>
        <w:rPr>
          <w:rFonts w:ascii="Garamond" w:hAnsi="Garamond"/>
        </w:rPr>
      </w:pPr>
      <w:r w:rsidRPr="00BD21FE">
        <w:rPr>
          <w:rFonts w:ascii="Garamond" w:hAnsi="Garamond"/>
        </w:rPr>
        <w:t>Credit Line: Gift of Drs. Paul and Sara Monroe</w:t>
      </w:r>
    </w:p>
    <w:p w14:paraId="2C2417AB" w14:textId="77777777" w:rsidR="006924B4" w:rsidRPr="00BD21FE" w:rsidRDefault="006924B4" w:rsidP="006924B4">
      <w:pPr>
        <w:ind w:left="720"/>
        <w:rPr>
          <w:rFonts w:ascii="Garamond" w:hAnsi="Garamond"/>
        </w:rPr>
      </w:pPr>
    </w:p>
    <w:p w14:paraId="7FACD435" w14:textId="77777777" w:rsidR="006924B4" w:rsidRPr="00BD21FE" w:rsidRDefault="006924B4" w:rsidP="006924B4">
      <w:pPr>
        <w:widowControl w:val="0"/>
        <w:ind w:left="720"/>
        <w:rPr>
          <w:rFonts w:ascii="Garamond" w:hAnsi="Garamond" w:cs="Garamond"/>
          <w:color w:val="000000"/>
        </w:rPr>
      </w:pPr>
      <w:r w:rsidRPr="00BD21FE">
        <w:rPr>
          <w:rFonts w:ascii="Garamond" w:hAnsi="Garamond"/>
        </w:rPr>
        <w:t xml:space="preserve">Executive Summary: </w:t>
      </w:r>
      <w:r w:rsidRPr="00BD21FE">
        <w:rPr>
          <w:rFonts w:ascii="Garamond" w:hAnsi="Garamond" w:cs="Garamond"/>
          <w:color w:val="000000"/>
        </w:rPr>
        <w:t>Working in abstraction, Jeff Elrod’s work is based on process, specifically the interweaving of digital and analog practices. His large</w:t>
      </w:r>
      <w:r w:rsidRPr="00BD21FE">
        <w:rPr>
          <w:rFonts w:ascii="Garamond" w:hAnsi="Garamond" w:cs="Garamond"/>
          <w:color w:val="000000"/>
        </w:rPr>
        <w:noBreakHyphen/>
        <w:t xml:space="preserve">scaled compositions are derived from imagery drawn from software editing programs like Photoshop or Illustrator. Elrod then transposes these computer designs on canvas by using traditional techniques, such as painting, drawing or spraying, sometimes even printing them directly onto the canvas. His works thereby capture a moment when analog and digital production clash, thus connecting the profound history of painting, abstraction and digital movement. Offered as a generous gift from Drs. Paul and Sara Monroe, this painting is a stellar example of Elrod’s </w:t>
      </w:r>
      <w:r w:rsidRPr="00BD21FE">
        <w:rPr>
          <w:rFonts w:ascii="Garamond" w:hAnsi="Garamond" w:cs="Garamond"/>
          <w:color w:val="000000"/>
        </w:rPr>
        <w:lastRenderedPageBreak/>
        <w:t xml:space="preserve">iconic practice of merging digital process with the human hand. </w:t>
      </w:r>
    </w:p>
    <w:p w14:paraId="2455F456" w14:textId="77777777" w:rsidR="006924B4" w:rsidRPr="00BD21FE" w:rsidRDefault="006924B4" w:rsidP="006924B4">
      <w:pPr>
        <w:widowControl w:val="0"/>
        <w:ind w:left="720"/>
        <w:rPr>
          <w:rFonts w:ascii="Garamond" w:hAnsi="Garamond" w:cs="Garamond"/>
          <w:color w:val="000000"/>
        </w:rPr>
      </w:pPr>
    </w:p>
    <w:p w14:paraId="108B3D1E" w14:textId="77777777" w:rsidR="006924B4" w:rsidRPr="00BD21FE" w:rsidRDefault="006924B4" w:rsidP="006924B4">
      <w:pPr>
        <w:pStyle w:val="ListParagraph"/>
        <w:widowControl w:val="0"/>
        <w:numPr>
          <w:ilvl w:val="0"/>
          <w:numId w:val="23"/>
        </w:numPr>
        <w:rPr>
          <w:rFonts w:ascii="Garamond" w:hAnsi="Garamond"/>
        </w:rPr>
      </w:pPr>
      <w:r w:rsidRPr="00BD21FE">
        <w:rPr>
          <w:rFonts w:ascii="Garamond" w:hAnsi="Garamond"/>
        </w:rPr>
        <w:t xml:space="preserve">Unknown Artist (Egyptian, Ptolemaic), </w:t>
      </w:r>
      <w:r w:rsidRPr="00BD21FE">
        <w:rPr>
          <w:rFonts w:ascii="Garamond" w:hAnsi="Garamond"/>
          <w:i/>
        </w:rPr>
        <w:t>Ptolemaic Head</w:t>
      </w:r>
      <w:r w:rsidRPr="00BD21FE">
        <w:rPr>
          <w:rFonts w:ascii="Garamond" w:hAnsi="Garamond"/>
        </w:rPr>
        <w:t>, 50-25 BC, Marble, height: 11 ¾ in. (29.9 cm)</w:t>
      </w:r>
    </w:p>
    <w:p w14:paraId="48B47261" w14:textId="77777777" w:rsidR="006924B4" w:rsidRPr="00BD21FE" w:rsidRDefault="006924B4" w:rsidP="006924B4">
      <w:pPr>
        <w:pStyle w:val="ListParagraph"/>
        <w:widowControl w:val="0"/>
        <w:rPr>
          <w:rFonts w:ascii="Garamond" w:hAnsi="Garamond"/>
        </w:rPr>
      </w:pPr>
    </w:p>
    <w:p w14:paraId="4D94BBD8" w14:textId="77777777" w:rsidR="006924B4" w:rsidRPr="00BD21FE" w:rsidRDefault="006924B4" w:rsidP="006924B4">
      <w:pPr>
        <w:ind w:left="720"/>
        <w:rPr>
          <w:rFonts w:ascii="Garamond" w:hAnsi="Garamond"/>
        </w:rPr>
      </w:pPr>
      <w:r w:rsidRPr="00BD21FE">
        <w:rPr>
          <w:rFonts w:ascii="Garamond" w:hAnsi="Garamond"/>
        </w:rPr>
        <w:t>Donor: Sue McGovern-Huffman and Mark Huffman</w:t>
      </w:r>
    </w:p>
    <w:p w14:paraId="5DF727AE" w14:textId="77777777" w:rsidR="006924B4" w:rsidRPr="00BD21FE" w:rsidRDefault="006924B4" w:rsidP="006924B4">
      <w:pPr>
        <w:ind w:left="720"/>
        <w:rPr>
          <w:rFonts w:ascii="Garamond" w:hAnsi="Garamond"/>
        </w:rPr>
      </w:pPr>
      <w:r w:rsidRPr="00BD21FE">
        <w:rPr>
          <w:rFonts w:ascii="Garamond" w:hAnsi="Garamond"/>
        </w:rPr>
        <w:t>Credit Line: Gift of Sue McGovern-Huffman and Mark Huffman</w:t>
      </w:r>
    </w:p>
    <w:p w14:paraId="6DBA32B9" w14:textId="77777777" w:rsidR="006924B4" w:rsidRPr="00BD21FE" w:rsidRDefault="006924B4" w:rsidP="006924B4">
      <w:pPr>
        <w:ind w:left="720"/>
        <w:rPr>
          <w:rFonts w:ascii="Garamond" w:hAnsi="Garamond"/>
        </w:rPr>
      </w:pPr>
    </w:p>
    <w:p w14:paraId="1B38CE5B" w14:textId="77777777" w:rsidR="006924B4" w:rsidRPr="00BD21FE" w:rsidRDefault="006924B4" w:rsidP="006924B4">
      <w:pPr>
        <w:ind w:left="720"/>
        <w:rPr>
          <w:rFonts w:ascii="Garamond" w:hAnsi="Garamond"/>
        </w:rPr>
      </w:pPr>
      <w:r w:rsidRPr="00BD21FE">
        <w:rPr>
          <w:rFonts w:ascii="Garamond" w:hAnsi="Garamond"/>
        </w:rPr>
        <w:t xml:space="preserve">Executive Summary: This magnificent ruin of a portrait realistically depicts a middle-aged, bald man. This type of realistic portrait is commonly referred to as a priest of Isis among Classical scholars and as an “egghead” among Egyptologists. The most likely date for this portrait is around the middle of the first century BC, a time that witnessed internecine civil war among the </w:t>
      </w:r>
      <w:proofErr w:type="spellStart"/>
      <w:r w:rsidRPr="00BD21FE">
        <w:rPr>
          <w:rFonts w:ascii="Garamond" w:hAnsi="Garamond"/>
        </w:rPr>
        <w:t>Ptolemies</w:t>
      </w:r>
      <w:proofErr w:type="spellEnd"/>
      <w:r w:rsidRPr="00BD21FE">
        <w:rPr>
          <w:rFonts w:ascii="Garamond" w:hAnsi="Garamond"/>
        </w:rPr>
        <w:t xml:space="preserve">, increasing Roman dominion over the eastern Mediterranean littoral and interference in Egypt, and, ultimately, the suicide of Cleopatra VII </w:t>
      </w:r>
      <w:proofErr w:type="spellStart"/>
      <w:r w:rsidRPr="00BD21FE">
        <w:rPr>
          <w:rFonts w:ascii="Garamond" w:hAnsi="Garamond"/>
        </w:rPr>
        <w:t>Philapater</w:t>
      </w:r>
      <w:proofErr w:type="spellEnd"/>
      <w:r w:rsidRPr="00BD21FE">
        <w:rPr>
          <w:rFonts w:ascii="Garamond" w:hAnsi="Garamond"/>
        </w:rPr>
        <w:t xml:space="preserve">, the last Ptolemaic ruler of Egypt. The portrait was sculpted in white marble, a material not found in Egypt, but which </w:t>
      </w:r>
      <w:proofErr w:type="gramStart"/>
      <w:r w:rsidRPr="00BD21FE">
        <w:rPr>
          <w:rFonts w:ascii="Garamond" w:hAnsi="Garamond"/>
        </w:rPr>
        <w:t xml:space="preserve">was imported by the Macedonian-Greek </w:t>
      </w:r>
      <w:proofErr w:type="spellStart"/>
      <w:r w:rsidRPr="00BD21FE">
        <w:rPr>
          <w:rFonts w:ascii="Garamond" w:hAnsi="Garamond"/>
        </w:rPr>
        <w:t>Ptolemies</w:t>
      </w:r>
      <w:proofErr w:type="spellEnd"/>
      <w:r w:rsidRPr="00BD21FE">
        <w:rPr>
          <w:rFonts w:ascii="Garamond" w:hAnsi="Garamond"/>
        </w:rPr>
        <w:t xml:space="preserve"> and Romans</w:t>
      </w:r>
      <w:proofErr w:type="gramEnd"/>
      <w:r w:rsidRPr="00BD21FE">
        <w:rPr>
          <w:rFonts w:ascii="Garamond" w:hAnsi="Garamond"/>
        </w:rPr>
        <w:t>. In its current state, the orbits of the eyes, nose, mouth and ears have been damaged or are missing altogether. Despite the poor state of preservation, the subtlety of the carving shines through the ravages of time and man, particularly in the rendering of the orbital folds and swollen eyes with a gentle rounding of the brow ridge from temple to temple and softly rendered furrows.</w:t>
      </w:r>
    </w:p>
    <w:p w14:paraId="6D51494E" w14:textId="77777777" w:rsidR="006924B4" w:rsidRPr="00BD21FE" w:rsidRDefault="006924B4" w:rsidP="006924B4">
      <w:pPr>
        <w:ind w:left="720"/>
        <w:rPr>
          <w:rFonts w:ascii="Garamond" w:hAnsi="Garamond"/>
        </w:rPr>
      </w:pPr>
    </w:p>
    <w:p w14:paraId="627623C7" w14:textId="77777777" w:rsidR="006924B4" w:rsidRPr="00BD21FE" w:rsidRDefault="006924B4" w:rsidP="006924B4">
      <w:pPr>
        <w:pStyle w:val="ListParagraph"/>
        <w:widowControl w:val="0"/>
        <w:numPr>
          <w:ilvl w:val="0"/>
          <w:numId w:val="23"/>
        </w:numPr>
        <w:rPr>
          <w:rFonts w:ascii="Garamond" w:hAnsi="Garamond" w:cs="Garamond"/>
          <w:color w:val="000000"/>
        </w:rPr>
      </w:pPr>
      <w:r w:rsidRPr="00BD21FE">
        <w:rPr>
          <w:rFonts w:ascii="Garamond" w:hAnsi="Garamond"/>
        </w:rPr>
        <w:t xml:space="preserve">Paul Rucker (American, born 1968), </w:t>
      </w:r>
      <w:r w:rsidRPr="00BD21FE">
        <w:rPr>
          <w:rFonts w:ascii="Garamond" w:hAnsi="Garamond"/>
          <w:i/>
        </w:rPr>
        <w:t>Proliferation</w:t>
      </w:r>
      <w:r w:rsidRPr="00BD21FE">
        <w:rPr>
          <w:rFonts w:ascii="Garamond" w:hAnsi="Garamond"/>
        </w:rPr>
        <w:t xml:space="preserve">, 2009, </w:t>
      </w:r>
      <w:r w:rsidRPr="00BD21FE">
        <w:rPr>
          <w:rFonts w:ascii="Garamond" w:hAnsi="Garamond" w:cs="Garamond"/>
          <w:color w:val="000000"/>
        </w:rPr>
        <w:t>Digital video (edition 1/10), 10:30 minutes</w:t>
      </w:r>
    </w:p>
    <w:p w14:paraId="69477F9A" w14:textId="77777777" w:rsidR="006924B4" w:rsidRPr="00BD21FE" w:rsidRDefault="006924B4" w:rsidP="006924B4">
      <w:pPr>
        <w:pStyle w:val="ListParagraph"/>
        <w:widowControl w:val="0"/>
        <w:rPr>
          <w:rFonts w:ascii="Garamond" w:hAnsi="Garamond" w:cs="Garamond"/>
          <w:color w:val="000000"/>
        </w:rPr>
      </w:pPr>
    </w:p>
    <w:p w14:paraId="76F72FE0" w14:textId="77777777" w:rsidR="006924B4" w:rsidRPr="00BD21FE" w:rsidRDefault="006924B4" w:rsidP="006924B4">
      <w:pPr>
        <w:ind w:left="720"/>
        <w:rPr>
          <w:rFonts w:ascii="Garamond" w:hAnsi="Garamond"/>
        </w:rPr>
      </w:pPr>
      <w:r w:rsidRPr="00BD21FE">
        <w:rPr>
          <w:rFonts w:ascii="Garamond" w:hAnsi="Garamond"/>
        </w:rPr>
        <w:t>Donor: Paul Rucker</w:t>
      </w:r>
    </w:p>
    <w:p w14:paraId="03F4AB06" w14:textId="77777777" w:rsidR="006924B4" w:rsidRPr="00BD21FE" w:rsidRDefault="006924B4" w:rsidP="006924B4">
      <w:pPr>
        <w:ind w:left="720"/>
        <w:rPr>
          <w:rFonts w:ascii="Garamond" w:hAnsi="Garamond"/>
        </w:rPr>
      </w:pPr>
      <w:r w:rsidRPr="00BD21FE">
        <w:rPr>
          <w:rFonts w:ascii="Garamond" w:hAnsi="Garamond"/>
        </w:rPr>
        <w:t>Credit Line: Gift of the artist</w:t>
      </w:r>
    </w:p>
    <w:p w14:paraId="5C51C864" w14:textId="77777777" w:rsidR="006924B4" w:rsidRPr="00BD21FE" w:rsidRDefault="006924B4" w:rsidP="006924B4">
      <w:pPr>
        <w:ind w:left="720"/>
        <w:rPr>
          <w:rFonts w:ascii="Garamond" w:hAnsi="Garamond"/>
        </w:rPr>
      </w:pPr>
    </w:p>
    <w:p w14:paraId="48817B8B" w14:textId="77777777" w:rsidR="006924B4" w:rsidRPr="00BD21FE" w:rsidRDefault="006924B4" w:rsidP="006924B4">
      <w:pPr>
        <w:widowControl w:val="0"/>
        <w:ind w:left="720"/>
        <w:rPr>
          <w:rFonts w:ascii="Garamond" w:hAnsi="Garamond" w:cs="Tahoma"/>
          <w:color w:val="000000"/>
        </w:rPr>
      </w:pPr>
      <w:r w:rsidRPr="00BD21FE">
        <w:rPr>
          <w:rFonts w:ascii="Garamond" w:hAnsi="Garamond"/>
        </w:rPr>
        <w:t xml:space="preserve">Executive Summary: </w:t>
      </w:r>
      <w:r w:rsidRPr="00BD21FE">
        <w:rPr>
          <w:rFonts w:ascii="Garamond" w:hAnsi="Garamond" w:cs="Tahoma"/>
          <w:color w:val="000000"/>
        </w:rPr>
        <w:t xml:space="preserve">The digital video </w:t>
      </w:r>
      <w:r w:rsidRPr="00BD21FE">
        <w:rPr>
          <w:rFonts w:ascii="Garamond" w:hAnsi="Garamond" w:cs="Tahoma"/>
          <w:i/>
          <w:color w:val="000000"/>
        </w:rPr>
        <w:t>Proliferation</w:t>
      </w:r>
      <w:r w:rsidRPr="00BD21FE">
        <w:rPr>
          <w:rFonts w:ascii="Garamond" w:hAnsi="Garamond" w:cs="Tahoma"/>
          <w:color w:val="000000"/>
        </w:rPr>
        <w:t xml:space="preserve">, an offered gift from the artist, visually chronicles the proliferation of the American prison system from 1778 to 2008. Of </w:t>
      </w:r>
      <w:r w:rsidRPr="00BD21FE">
        <w:rPr>
          <w:rFonts w:ascii="Garamond" w:hAnsi="Garamond" w:cs="Tahoma"/>
          <w:i/>
          <w:color w:val="000000"/>
        </w:rPr>
        <w:t>Proliferation</w:t>
      </w:r>
      <w:r w:rsidRPr="00BD21FE">
        <w:rPr>
          <w:rFonts w:ascii="Garamond" w:hAnsi="Garamond" w:cs="Tahoma"/>
          <w:color w:val="000000"/>
        </w:rPr>
        <w:t>, Rucker states, “Art can tell stories. For years I would talk about injustice by reciting numbers and statistics. When you say, “we have over 2.3 million people in prison,” it’s too large a number to comprehend. During a residence around prison issues at the Blue Mountain Center in New York, I found some maps that I felt could help tell the story. This project shows the proliferation of the US prison system from a celestial point of view. Using different colors to indicate different eras, the viewer can clearly see the astonishing grown of this system over time.” Using the overlay of maps throughout the centuries as visual composition, Rucker performs a musical composition inspired by this mapping that serves as the video’s soundtrack.</w:t>
      </w:r>
    </w:p>
    <w:p w14:paraId="2A6D6DD2" w14:textId="77777777" w:rsidR="006924B4" w:rsidRPr="00BD21FE" w:rsidRDefault="006924B4" w:rsidP="006924B4">
      <w:pPr>
        <w:widowControl w:val="0"/>
        <w:ind w:left="720"/>
        <w:rPr>
          <w:rFonts w:ascii="Garamond" w:hAnsi="Garamond" w:cs="Tahoma"/>
          <w:color w:val="000000"/>
        </w:rPr>
      </w:pPr>
    </w:p>
    <w:p w14:paraId="431AE176" w14:textId="77777777" w:rsidR="006924B4" w:rsidRPr="00BD21FE" w:rsidRDefault="006924B4" w:rsidP="006924B4">
      <w:pPr>
        <w:pStyle w:val="ListParagraph"/>
        <w:numPr>
          <w:ilvl w:val="0"/>
          <w:numId w:val="23"/>
        </w:numPr>
        <w:rPr>
          <w:rFonts w:ascii="Garamond" w:hAnsi="Garamond"/>
          <w:i/>
        </w:rPr>
      </w:pPr>
      <w:r w:rsidRPr="00BD21FE">
        <w:rPr>
          <w:rFonts w:ascii="Garamond" w:hAnsi="Garamond"/>
        </w:rPr>
        <w:t xml:space="preserve">Charles Alston (American, 1907-1977), </w:t>
      </w:r>
      <w:r w:rsidRPr="00BD21FE">
        <w:rPr>
          <w:rFonts w:ascii="Garamond" w:hAnsi="Garamond"/>
          <w:i/>
        </w:rPr>
        <w:t>Portrait of a Man</w:t>
      </w:r>
      <w:r w:rsidRPr="00BD21FE">
        <w:rPr>
          <w:rFonts w:ascii="Garamond" w:hAnsi="Garamond"/>
        </w:rPr>
        <w:t>, 1929, Pastel and graphite on paper, 21 ½ × 16 ¾ in. (54.61 × 52.55 cm)</w:t>
      </w:r>
    </w:p>
    <w:p w14:paraId="79485357" w14:textId="77777777" w:rsidR="006924B4" w:rsidRPr="00BD21FE" w:rsidRDefault="006924B4" w:rsidP="006924B4">
      <w:pPr>
        <w:pStyle w:val="ListParagraph"/>
        <w:rPr>
          <w:rFonts w:ascii="Garamond" w:hAnsi="Garamond"/>
        </w:rPr>
      </w:pPr>
    </w:p>
    <w:p w14:paraId="66B22AE3" w14:textId="77777777" w:rsidR="006924B4" w:rsidRPr="006924B4" w:rsidRDefault="006924B4" w:rsidP="006924B4">
      <w:pPr>
        <w:pStyle w:val="ListParagraph"/>
        <w:rPr>
          <w:rFonts w:ascii="Garamond" w:hAnsi="Garamond"/>
        </w:rPr>
      </w:pPr>
      <w:r w:rsidRPr="00BD21FE">
        <w:rPr>
          <w:rFonts w:ascii="Garamond" w:hAnsi="Garamond"/>
        </w:rPr>
        <w:t xml:space="preserve">Donor: </w:t>
      </w:r>
      <w:r w:rsidRPr="00BD21FE">
        <w:rPr>
          <w:rFonts w:ascii="Garamond" w:eastAsia="Calibri" w:hAnsi="Garamond"/>
        </w:rPr>
        <w:t xml:space="preserve">Michael </w:t>
      </w:r>
      <w:r w:rsidRPr="006924B4">
        <w:rPr>
          <w:rFonts w:ascii="Garamond" w:eastAsia="Calibri" w:hAnsi="Garamond"/>
        </w:rPr>
        <w:t xml:space="preserve">Rosenfeld and </w:t>
      </w:r>
      <w:proofErr w:type="spellStart"/>
      <w:proofErr w:type="gramStart"/>
      <w:r w:rsidRPr="006924B4">
        <w:rPr>
          <w:rFonts w:ascii="Garamond" w:eastAsia="Calibri" w:hAnsi="Garamond"/>
        </w:rPr>
        <w:t>halley</w:t>
      </w:r>
      <w:proofErr w:type="spellEnd"/>
      <w:proofErr w:type="gramEnd"/>
      <w:r w:rsidRPr="006924B4">
        <w:rPr>
          <w:rFonts w:ascii="Garamond" w:eastAsia="Calibri" w:hAnsi="Garamond"/>
        </w:rPr>
        <w:t xml:space="preserve"> k </w:t>
      </w:r>
      <w:proofErr w:type="spellStart"/>
      <w:r w:rsidRPr="006924B4">
        <w:rPr>
          <w:rFonts w:ascii="Garamond" w:eastAsia="Calibri" w:hAnsi="Garamond"/>
        </w:rPr>
        <w:t>harrisburg</w:t>
      </w:r>
      <w:proofErr w:type="spellEnd"/>
      <w:r w:rsidRPr="006924B4">
        <w:rPr>
          <w:rFonts w:ascii="Garamond" w:eastAsia="Calibri" w:hAnsi="Garamond"/>
        </w:rPr>
        <w:t>, c/o Michael Rosenfeld Gallery LLC</w:t>
      </w:r>
    </w:p>
    <w:p w14:paraId="5C243116" w14:textId="355842B8" w:rsidR="006924B4" w:rsidRPr="006924B4" w:rsidRDefault="006924B4" w:rsidP="006924B4">
      <w:pPr>
        <w:pStyle w:val="ListParagraph"/>
        <w:rPr>
          <w:rFonts w:ascii="Garamond" w:hAnsi="Garamond"/>
        </w:rPr>
      </w:pPr>
      <w:r w:rsidRPr="006924B4">
        <w:rPr>
          <w:rFonts w:ascii="Garamond" w:hAnsi="Garamond"/>
        </w:rPr>
        <w:t xml:space="preserve">Credit Line: Gift of Michael Rosenfeld and </w:t>
      </w:r>
      <w:proofErr w:type="spellStart"/>
      <w:proofErr w:type="gramStart"/>
      <w:r w:rsidRPr="006924B4">
        <w:rPr>
          <w:rFonts w:ascii="Garamond" w:hAnsi="Garamond"/>
        </w:rPr>
        <w:t>halley</w:t>
      </w:r>
      <w:proofErr w:type="spellEnd"/>
      <w:proofErr w:type="gramEnd"/>
      <w:r w:rsidRPr="006924B4">
        <w:rPr>
          <w:rFonts w:ascii="Garamond" w:hAnsi="Garamond"/>
        </w:rPr>
        <w:t xml:space="preserve"> k </w:t>
      </w:r>
      <w:proofErr w:type="spellStart"/>
      <w:r w:rsidRPr="006924B4">
        <w:rPr>
          <w:rFonts w:ascii="Garamond" w:hAnsi="Garamond"/>
        </w:rPr>
        <w:t>harrisburg</w:t>
      </w:r>
      <w:proofErr w:type="spellEnd"/>
    </w:p>
    <w:p w14:paraId="737C0509" w14:textId="77777777" w:rsidR="006924B4" w:rsidRPr="006924B4" w:rsidRDefault="006924B4" w:rsidP="006924B4">
      <w:pPr>
        <w:pStyle w:val="ListParagraph"/>
        <w:rPr>
          <w:rFonts w:ascii="Garamond" w:hAnsi="Garamond"/>
        </w:rPr>
      </w:pPr>
    </w:p>
    <w:p w14:paraId="77DA279F" w14:textId="414E9FF9" w:rsidR="006924B4" w:rsidRPr="00BD21FE" w:rsidRDefault="006924B4" w:rsidP="006924B4">
      <w:pPr>
        <w:ind w:left="720"/>
        <w:rPr>
          <w:rFonts w:ascii="Garamond" w:hAnsi="Garamond"/>
        </w:rPr>
      </w:pPr>
      <w:r w:rsidRPr="006924B4">
        <w:rPr>
          <w:rFonts w:ascii="Garamond" w:hAnsi="Garamond"/>
        </w:rPr>
        <w:t xml:space="preserve">Executive Summary: The North Carolina-born painter and draftsman Charles Alston once commented that: “Painting has become so impersonal. I have a need to relate to humanity in </w:t>
      </w:r>
      <w:r w:rsidRPr="006924B4">
        <w:rPr>
          <w:rFonts w:ascii="Garamond" w:hAnsi="Garamond"/>
        </w:rPr>
        <w:lastRenderedPageBreak/>
        <w:t xml:space="preserve">a more direct way.” With works like </w:t>
      </w:r>
      <w:r w:rsidRPr="006924B4">
        <w:rPr>
          <w:rFonts w:ascii="Garamond" w:hAnsi="Garamond"/>
          <w:i/>
        </w:rPr>
        <w:t>Portrait of a Man</w:t>
      </w:r>
      <w:r w:rsidRPr="006924B4">
        <w:rPr>
          <w:rFonts w:ascii="Garamond" w:hAnsi="Garamond"/>
        </w:rPr>
        <w:t xml:space="preserve">, the artist restituted a sense of the subject’s underlying character and compassion. Alston’s delicate, but sure modeling of the man’s dark hair, turning face, and piercing eyes suggest a depth of expression somewhat at odds with the relatively spare markings on the page. This generous gift from art dealer Michael Rosenfeld and his wife </w:t>
      </w:r>
      <w:proofErr w:type="spellStart"/>
      <w:r w:rsidRPr="006924B4">
        <w:rPr>
          <w:rFonts w:ascii="Garamond" w:hAnsi="Garamond"/>
        </w:rPr>
        <w:t>halley</w:t>
      </w:r>
      <w:proofErr w:type="spellEnd"/>
      <w:r w:rsidRPr="006924B4">
        <w:rPr>
          <w:rFonts w:ascii="Garamond" w:hAnsi="Garamond"/>
        </w:rPr>
        <w:t xml:space="preserve"> k </w:t>
      </w:r>
      <w:proofErr w:type="spellStart"/>
      <w:r w:rsidRPr="006924B4">
        <w:rPr>
          <w:rFonts w:ascii="Garamond" w:hAnsi="Garamond"/>
        </w:rPr>
        <w:t>harrisburg</w:t>
      </w:r>
      <w:proofErr w:type="spellEnd"/>
      <w:r w:rsidRPr="006924B4">
        <w:rPr>
          <w:rFonts w:ascii="Garamond" w:hAnsi="Garamond"/>
        </w:rPr>
        <w:t xml:space="preserve"> helps facilitate</w:t>
      </w:r>
      <w:r w:rsidRPr="00BD21FE">
        <w:rPr>
          <w:rFonts w:ascii="Garamond" w:hAnsi="Garamond"/>
        </w:rPr>
        <w:t xml:space="preserve"> the initiative in VMFA’s strategic plan to bolster significantly the number of works in the collection by African American artists.</w:t>
      </w:r>
    </w:p>
    <w:p w14:paraId="072EFA9F" w14:textId="77777777" w:rsidR="006924B4" w:rsidRPr="00BD21FE" w:rsidRDefault="006924B4" w:rsidP="006924B4">
      <w:pPr>
        <w:ind w:left="720"/>
        <w:rPr>
          <w:rFonts w:ascii="Garamond" w:hAnsi="Garamond" w:cs="Arial"/>
          <w:color w:val="222222"/>
          <w:shd w:val="clear" w:color="auto" w:fill="FFFFFF"/>
        </w:rPr>
      </w:pPr>
    </w:p>
    <w:p w14:paraId="305162FB" w14:textId="77777777" w:rsidR="006924B4" w:rsidRPr="00BD21FE" w:rsidRDefault="006924B4" w:rsidP="006924B4">
      <w:pPr>
        <w:pStyle w:val="ListParagraph"/>
        <w:widowControl w:val="0"/>
        <w:numPr>
          <w:ilvl w:val="0"/>
          <w:numId w:val="23"/>
        </w:numPr>
        <w:rPr>
          <w:rFonts w:ascii="Garamond" w:hAnsi="Garamond" w:cs="Garamond"/>
          <w:b/>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41 Etchings, various dimensions (see Appendix C) </w:t>
      </w:r>
    </w:p>
    <w:p w14:paraId="3D4EFA05" w14:textId="77777777" w:rsidR="006924B4" w:rsidRPr="00BD21FE" w:rsidRDefault="006924B4" w:rsidP="006924B4">
      <w:pPr>
        <w:widowControl w:val="0"/>
        <w:ind w:left="720"/>
        <w:rPr>
          <w:rFonts w:ascii="Garamond" w:hAnsi="Garamond" w:cs="Garamond"/>
          <w:color w:val="000000"/>
        </w:rPr>
      </w:pPr>
    </w:p>
    <w:p w14:paraId="19DA6C8F" w14:textId="77777777" w:rsidR="006924B4" w:rsidRPr="00BD21FE" w:rsidRDefault="006924B4" w:rsidP="006924B4">
      <w:pPr>
        <w:widowControl w:val="0"/>
        <w:ind w:left="720"/>
        <w:rPr>
          <w:rFonts w:ascii="Garamond" w:hAnsi="Garamond" w:cs="Garamond"/>
          <w:color w:val="000000"/>
        </w:rPr>
      </w:pPr>
      <w:r w:rsidRPr="00BD21FE">
        <w:rPr>
          <w:rFonts w:ascii="Garamond" w:hAnsi="Garamond" w:cs="Garamond"/>
          <w:color w:val="000000"/>
        </w:rPr>
        <w:t xml:space="preserve">Edmond </w:t>
      </w:r>
      <w:proofErr w:type="spellStart"/>
      <w:r w:rsidRPr="00BD21FE">
        <w:rPr>
          <w:rFonts w:ascii="Garamond" w:hAnsi="Garamond" w:cs="Garamond"/>
          <w:color w:val="000000"/>
        </w:rPr>
        <w:t>Gosselin</w:t>
      </w:r>
      <w:proofErr w:type="spellEnd"/>
      <w:r w:rsidRPr="00BD21FE">
        <w:rPr>
          <w:rFonts w:ascii="Garamond" w:hAnsi="Garamond" w:cs="Garamond"/>
          <w:color w:val="000000"/>
        </w:rPr>
        <w:t xml:space="preserve"> (French, 1849-1917), </w:t>
      </w:r>
      <w:proofErr w:type="spellStart"/>
      <w:r w:rsidRPr="00BD21FE">
        <w:rPr>
          <w:rFonts w:ascii="Garamond" w:hAnsi="Garamond" w:cs="Garamond"/>
          <w:i/>
          <w:color w:val="000000"/>
        </w:rPr>
        <w:t>L’abside</w:t>
      </w:r>
      <w:proofErr w:type="spellEnd"/>
      <w:r w:rsidRPr="00BD21FE">
        <w:rPr>
          <w:rFonts w:ascii="Garamond" w:hAnsi="Garamond" w:cs="Garamond"/>
          <w:i/>
          <w:color w:val="000000"/>
        </w:rPr>
        <w:t xml:space="preserve"> de Notre-Dame</w:t>
      </w:r>
      <w:r w:rsidRPr="00BD21FE">
        <w:rPr>
          <w:rFonts w:ascii="Garamond" w:hAnsi="Garamond" w:cs="Garamond"/>
          <w:color w:val="000000"/>
        </w:rPr>
        <w:t xml:space="preserve">, after 1854, Etching in black ink on laid paper, 11 </w:t>
      </w:r>
      <w:r w:rsidRPr="00BD21FE">
        <w:rPr>
          <w:rFonts w:ascii="Garamond" w:hAnsi="Garamond" w:cs="Garamond"/>
          <w:color w:val="000000"/>
          <w:vertAlign w:val="superscript"/>
        </w:rPr>
        <w:t>15</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17 </w:t>
      </w:r>
      <w:r w:rsidRPr="00BD21FE">
        <w:rPr>
          <w:rFonts w:ascii="Garamond" w:hAnsi="Garamond" w:cs="Garamond"/>
          <w:color w:val="000000"/>
          <w:vertAlign w:val="superscript"/>
        </w:rPr>
        <w:t>1</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(30.32 × 43.34 cm) </w:t>
      </w:r>
    </w:p>
    <w:p w14:paraId="6B835C26" w14:textId="77777777" w:rsidR="006924B4" w:rsidRPr="00BD21FE" w:rsidRDefault="006924B4" w:rsidP="006924B4">
      <w:pPr>
        <w:widowControl w:val="0"/>
        <w:ind w:left="720"/>
        <w:rPr>
          <w:rFonts w:ascii="Garamond" w:hAnsi="Garamond" w:cs="Garamond"/>
          <w:color w:val="000000"/>
        </w:rPr>
      </w:pPr>
    </w:p>
    <w:p w14:paraId="29731278" w14:textId="77777777" w:rsidR="006924B4" w:rsidRPr="00BD21FE" w:rsidRDefault="006924B4" w:rsidP="006924B4">
      <w:pPr>
        <w:widowControl w:val="0"/>
        <w:ind w:left="720"/>
        <w:rPr>
          <w:rFonts w:ascii="Garamond" w:hAnsi="Garamond" w:cs="Garamond"/>
          <w:color w:val="000000"/>
        </w:rPr>
      </w:pPr>
      <w:proofErr w:type="spellStart"/>
      <w:r w:rsidRPr="00BD21FE">
        <w:rPr>
          <w:rFonts w:ascii="Garamond" w:hAnsi="Garamond" w:cs="Garamond"/>
          <w:color w:val="000000"/>
        </w:rPr>
        <w:t>Amze</w:t>
      </w:r>
      <w:proofErr w:type="spellEnd"/>
      <w:r w:rsidRPr="00BD21FE">
        <w:rPr>
          <w:rFonts w:ascii="Garamond" w:hAnsi="Garamond" w:cs="Garamond"/>
          <w:color w:val="000000"/>
        </w:rPr>
        <w:t xml:space="preserve"> Emmons (American, born 1974), </w:t>
      </w:r>
      <w:r w:rsidRPr="00BD21FE">
        <w:rPr>
          <w:rFonts w:ascii="Garamond" w:hAnsi="Garamond" w:cs="Garamond"/>
          <w:i/>
          <w:color w:val="000000"/>
        </w:rPr>
        <w:t>Levity</w:t>
      </w:r>
      <w:r w:rsidRPr="00BD21FE">
        <w:rPr>
          <w:rFonts w:ascii="Garamond" w:hAnsi="Garamond" w:cs="Garamond"/>
          <w:color w:val="000000"/>
        </w:rPr>
        <w:t xml:space="preserve">, 2018, Ten color screen print with laser cut elements on Coventry rag paper, 15 × 20 in. (38.1 × 50.8 cm) </w:t>
      </w:r>
    </w:p>
    <w:p w14:paraId="3E985864" w14:textId="77777777" w:rsidR="006924B4" w:rsidRPr="00BD21FE" w:rsidRDefault="006924B4" w:rsidP="006924B4">
      <w:pPr>
        <w:pStyle w:val="ListParagraph"/>
        <w:rPr>
          <w:rFonts w:ascii="Garamond" w:hAnsi="Garamond"/>
        </w:rPr>
      </w:pPr>
    </w:p>
    <w:p w14:paraId="7583C326" w14:textId="77777777" w:rsidR="006924B4" w:rsidRPr="00BD21FE" w:rsidRDefault="006924B4" w:rsidP="006924B4">
      <w:pPr>
        <w:pStyle w:val="ListParagraph"/>
        <w:rPr>
          <w:rFonts w:ascii="Garamond" w:hAnsi="Garamond"/>
        </w:rPr>
      </w:pPr>
      <w:r w:rsidRPr="00BD21FE">
        <w:rPr>
          <w:rFonts w:ascii="Garamond" w:hAnsi="Garamond"/>
        </w:rPr>
        <w:t xml:space="preserve">Donor: Frank </w:t>
      </w:r>
      <w:proofErr w:type="spellStart"/>
      <w:r w:rsidRPr="00BD21FE">
        <w:rPr>
          <w:rFonts w:ascii="Garamond" w:hAnsi="Garamond"/>
        </w:rPr>
        <w:t>Raysor</w:t>
      </w:r>
      <w:proofErr w:type="spellEnd"/>
    </w:p>
    <w:p w14:paraId="5AE28C4D" w14:textId="77777777" w:rsidR="006924B4" w:rsidRPr="00BD21FE" w:rsidRDefault="006924B4" w:rsidP="006924B4">
      <w:pPr>
        <w:pStyle w:val="ListParagraph"/>
        <w:rPr>
          <w:rFonts w:ascii="Garamond" w:hAnsi="Garamond"/>
        </w:rPr>
      </w:pPr>
    </w:p>
    <w:p w14:paraId="402D5DC9" w14:textId="77777777" w:rsidR="006924B4" w:rsidRPr="00BD21FE" w:rsidRDefault="006924B4" w:rsidP="006924B4">
      <w:pPr>
        <w:widowControl w:val="0"/>
        <w:ind w:left="720"/>
        <w:rPr>
          <w:rFonts w:ascii="Garamond" w:hAnsi="Garamond" w:cs="Calibri"/>
          <w:color w:val="000000"/>
        </w:rPr>
      </w:pPr>
      <w:r w:rsidRPr="00BD21FE">
        <w:rPr>
          <w:rFonts w:ascii="Garamond" w:hAnsi="Garamond"/>
        </w:rPr>
        <w:t xml:space="preserve">Executive Summary: </w:t>
      </w:r>
      <w:r w:rsidRPr="00BD21FE">
        <w:rPr>
          <w:rFonts w:ascii="Garamond" w:hAnsi="Garamond" w:cs="&quot;Garamond&quot;"/>
          <w:color w:val="000000"/>
        </w:rPr>
        <w:t>In 2009, </w:t>
      </w:r>
      <w:r w:rsidRPr="00BD21FE">
        <w:rPr>
          <w:rFonts w:ascii="Garamond" w:hAnsi="Garamond" w:cs="Calibri"/>
          <w:color w:val="000000"/>
        </w:rPr>
        <w:t>Frank </w:t>
      </w:r>
      <w:proofErr w:type="spellStart"/>
      <w:r w:rsidRPr="00BD21FE">
        <w:rPr>
          <w:rFonts w:ascii="Garamond" w:hAnsi="Garamond" w:cs="Calibri"/>
          <w:color w:val="000000"/>
        </w:rPr>
        <w:t>Raysor</w:t>
      </w:r>
      <w:proofErr w:type="spellEnd"/>
      <w:r w:rsidRPr="00BD21FE">
        <w:rPr>
          <w:rFonts w:ascii="Garamond" w:hAnsi="Garamond" w:cs="Calibri"/>
          <w:color w:val="000000"/>
        </w:rPr>
        <w:t>, an art collector who was raised in Richmond, announced his intention to donate approximately 10,000 works of art, mostly prints (some bound in rare volumes) to VMFA. This offered gift comprises a variety of artworks that demonstrate the broad reach and deep relevance and significance of </w:t>
      </w:r>
      <w:proofErr w:type="spellStart"/>
      <w:r w:rsidRPr="00BD21FE">
        <w:rPr>
          <w:rFonts w:ascii="Garamond" w:hAnsi="Garamond" w:cs="Calibri"/>
          <w:color w:val="000000"/>
        </w:rPr>
        <w:t>Raysor’s</w:t>
      </w:r>
      <w:proofErr w:type="spellEnd"/>
      <w:r w:rsidRPr="00BD21FE">
        <w:rPr>
          <w:rFonts w:ascii="Garamond" w:hAnsi="Garamond" w:cs="Calibri"/>
          <w:color w:val="000000"/>
        </w:rPr>
        <w:t xml:space="preserve"> extraordinary collection, which extends well beyond the European Art Department.</w:t>
      </w:r>
    </w:p>
    <w:p w14:paraId="2773AC81" w14:textId="77777777" w:rsidR="006924B4" w:rsidRPr="00BD21FE" w:rsidRDefault="006924B4" w:rsidP="006924B4">
      <w:pPr>
        <w:widowControl w:val="0"/>
        <w:ind w:left="720"/>
        <w:rPr>
          <w:rFonts w:ascii="Garamond" w:hAnsi="Garamond" w:cs="Calibri"/>
          <w:color w:val="000000"/>
        </w:rPr>
      </w:pPr>
      <w:r w:rsidRPr="00BD21FE">
        <w:rPr>
          <w:rFonts w:ascii="Garamond" w:hAnsi="Garamond" w:cs="Calibri"/>
          <w:i/>
          <w:iCs/>
          <w:color w:val="000000"/>
        </w:rPr>
        <w:t> </w:t>
      </w:r>
    </w:p>
    <w:p w14:paraId="1BADAB74" w14:textId="77777777" w:rsidR="006924B4" w:rsidRPr="00BD21FE" w:rsidRDefault="006924B4" w:rsidP="006924B4">
      <w:pPr>
        <w:rPr>
          <w:rFonts w:ascii="Garamond" w:hAnsi="Garamond"/>
        </w:rPr>
      </w:pPr>
      <w:proofErr w:type="spellStart"/>
      <w:r w:rsidRPr="00BD21FE">
        <w:rPr>
          <w:rFonts w:ascii="Garamond" w:hAnsi="Garamond"/>
        </w:rPr>
        <w:t>Deaccession</w:t>
      </w:r>
      <w:proofErr w:type="spellEnd"/>
      <w:r w:rsidRPr="00BD21FE">
        <w:rPr>
          <w:rFonts w:ascii="Garamond" w:hAnsi="Garamond"/>
        </w:rPr>
        <w:t xml:space="preserve"> Considerations:</w:t>
      </w:r>
    </w:p>
    <w:p w14:paraId="70974BC4" w14:textId="77777777" w:rsidR="006924B4" w:rsidRPr="00BD21FE" w:rsidRDefault="006924B4" w:rsidP="006924B4">
      <w:pPr>
        <w:rPr>
          <w:rFonts w:ascii="Garamond" w:hAnsi="Garamond"/>
        </w:rPr>
      </w:pPr>
    </w:p>
    <w:p w14:paraId="5A612F9C" w14:textId="77777777" w:rsidR="006924B4" w:rsidRPr="00BD21FE" w:rsidRDefault="006924B4" w:rsidP="006924B4">
      <w:pPr>
        <w:pStyle w:val="ListParagraph"/>
        <w:numPr>
          <w:ilvl w:val="0"/>
          <w:numId w:val="18"/>
        </w:numPr>
        <w:rPr>
          <w:rFonts w:ascii="Garamond" w:hAnsi="Garamond"/>
          <w:color w:val="000000" w:themeColor="text1"/>
        </w:rPr>
      </w:pPr>
      <w:bookmarkStart w:id="0" w:name="_GoBack"/>
      <w:bookmarkEnd w:id="0"/>
      <w:r w:rsidRPr="00BD21FE">
        <w:rPr>
          <w:rFonts w:ascii="Garamond" w:hAnsi="Garamond"/>
        </w:rPr>
        <w:t xml:space="preserve">George Bellows (American, 1882-1925), </w:t>
      </w:r>
      <w:r w:rsidRPr="00BD21FE">
        <w:rPr>
          <w:rFonts w:ascii="Garamond" w:hAnsi="Garamond"/>
          <w:i/>
        </w:rPr>
        <w:t>Shipyard Society</w:t>
      </w:r>
      <w:r w:rsidRPr="00BD21FE">
        <w:rPr>
          <w:rFonts w:ascii="Garamond" w:hAnsi="Garamond"/>
        </w:rPr>
        <w:t xml:space="preserve">, 1916, Oil on panel, </w:t>
      </w:r>
      <w:r w:rsidRPr="00BD21FE">
        <w:rPr>
          <w:rFonts w:ascii="Garamond" w:hAnsi="Garamond"/>
          <w:color w:val="000000" w:themeColor="text1"/>
        </w:rPr>
        <w:t xml:space="preserve">30 × 38 in. (76.2 × 96.52 cm), </w:t>
      </w:r>
      <w:r w:rsidRPr="00BD21FE">
        <w:rPr>
          <w:rFonts w:ascii="Garamond" w:hAnsi="Garamond"/>
        </w:rPr>
        <w:t>Adolph D. and Wilkins C. Williams Fund, 62.34</w:t>
      </w:r>
    </w:p>
    <w:p w14:paraId="5D6C62B7" w14:textId="77777777" w:rsidR="006924B4" w:rsidRPr="00BD21FE" w:rsidRDefault="006924B4" w:rsidP="006924B4">
      <w:pPr>
        <w:pStyle w:val="ListParagraph"/>
        <w:rPr>
          <w:rFonts w:ascii="Garamond" w:hAnsi="Garamond"/>
          <w:color w:val="000000" w:themeColor="text1"/>
        </w:rPr>
      </w:pPr>
    </w:p>
    <w:p w14:paraId="2213FEAB" w14:textId="77777777" w:rsidR="006924B4" w:rsidRPr="00BD21FE" w:rsidRDefault="006924B4" w:rsidP="006924B4">
      <w:pPr>
        <w:pStyle w:val="Default"/>
        <w:ind w:left="720"/>
        <w:rPr>
          <w:color w:val="000000" w:themeColor="text1"/>
        </w:rPr>
      </w:pPr>
      <w:r w:rsidRPr="00BD21FE">
        <w:rPr>
          <w:color w:val="000000" w:themeColor="text1"/>
        </w:rPr>
        <w:t xml:space="preserve">Executive Summary: This work by George Bellows is recommended for </w:t>
      </w:r>
      <w:proofErr w:type="spellStart"/>
      <w:r w:rsidRPr="00BD21FE">
        <w:rPr>
          <w:color w:val="000000" w:themeColor="text1"/>
        </w:rPr>
        <w:t>deaccession</w:t>
      </w:r>
      <w:proofErr w:type="spellEnd"/>
      <w:r w:rsidRPr="00BD21FE">
        <w:rPr>
          <w:color w:val="000000" w:themeColor="text1"/>
        </w:rPr>
        <w:t xml:space="preserve"> and sale on the basis of an important criterion in VMFA’s Collection Management Policy: (3) the work is being </w:t>
      </w:r>
      <w:proofErr w:type="spellStart"/>
      <w:r w:rsidRPr="00BD21FE">
        <w:rPr>
          <w:color w:val="000000" w:themeColor="text1"/>
        </w:rPr>
        <w:t>deaccessioned</w:t>
      </w:r>
      <w:proofErr w:type="spellEnd"/>
      <w:r w:rsidRPr="00BD21FE">
        <w:rPr>
          <w:color w:val="000000" w:themeColor="text1"/>
        </w:rPr>
        <w:t xml:space="preserve"> as part of the museum’s effort to refine and improve its collection. In 2017 James W. and Frances G. </w:t>
      </w:r>
      <w:proofErr w:type="spellStart"/>
      <w:r w:rsidRPr="00BD21FE">
        <w:rPr>
          <w:color w:val="000000" w:themeColor="text1"/>
        </w:rPr>
        <w:t>McGlothlin</w:t>
      </w:r>
      <w:proofErr w:type="spellEnd"/>
      <w:r w:rsidRPr="00BD21FE">
        <w:rPr>
          <w:color w:val="000000" w:themeColor="text1"/>
        </w:rPr>
        <w:t xml:space="preserve"> donated to VMFA five works by Bellows that significantly enhanced the museum’s collection of American art. In particular, the addition of four major oil paintings greatly reduced the importance of </w:t>
      </w:r>
      <w:r w:rsidRPr="00BD21FE">
        <w:rPr>
          <w:i/>
          <w:color w:val="000000" w:themeColor="text1"/>
        </w:rPr>
        <w:t>Shipyard Society</w:t>
      </w:r>
      <w:r w:rsidRPr="00BD21FE">
        <w:rPr>
          <w:color w:val="000000" w:themeColor="text1"/>
        </w:rPr>
        <w:t xml:space="preserve"> within VMFA’s holdings. Through a </w:t>
      </w:r>
      <w:proofErr w:type="spellStart"/>
      <w:r w:rsidRPr="00BD21FE">
        <w:rPr>
          <w:color w:val="000000" w:themeColor="text1"/>
        </w:rPr>
        <w:t>deaccession</w:t>
      </w:r>
      <w:proofErr w:type="spellEnd"/>
      <w:r w:rsidRPr="00BD21FE">
        <w:rPr>
          <w:color w:val="000000" w:themeColor="text1"/>
        </w:rPr>
        <w:t xml:space="preserve"> and sale of this painting, VMFA will have the opportunity to improve its collection in other areas of American art that are currently underrepresented, namely the purchase of Frederic Edwin Church’s </w:t>
      </w:r>
      <w:r w:rsidRPr="00BD21FE">
        <w:rPr>
          <w:i/>
          <w:color w:val="000000" w:themeColor="text1"/>
        </w:rPr>
        <w:t>A View on the Magdalena River</w:t>
      </w:r>
      <w:r w:rsidRPr="00BD21FE">
        <w:rPr>
          <w:color w:val="000000" w:themeColor="text1"/>
        </w:rPr>
        <w:t xml:space="preserve"> and the related gift of Asher B. Durand’s </w:t>
      </w:r>
      <w:r w:rsidRPr="00BD21FE">
        <w:rPr>
          <w:i/>
          <w:color w:val="000000" w:themeColor="text1"/>
        </w:rPr>
        <w:t>Progress (The Advance of Civilization)</w:t>
      </w:r>
      <w:r w:rsidRPr="00BD21FE">
        <w:rPr>
          <w:color w:val="000000" w:themeColor="text1"/>
        </w:rPr>
        <w:t>.</w:t>
      </w:r>
    </w:p>
    <w:p w14:paraId="741DA715" w14:textId="77777777" w:rsidR="006924B4" w:rsidRPr="00BD21FE" w:rsidRDefault="006924B4" w:rsidP="006924B4">
      <w:pPr>
        <w:pStyle w:val="Default"/>
        <w:rPr>
          <w:color w:val="000000" w:themeColor="text1"/>
        </w:rPr>
      </w:pPr>
    </w:p>
    <w:p w14:paraId="309FBCFA" w14:textId="77777777" w:rsidR="006924B4" w:rsidRPr="00BD21FE" w:rsidRDefault="006924B4" w:rsidP="006924B4">
      <w:pPr>
        <w:pStyle w:val="Default"/>
        <w:numPr>
          <w:ilvl w:val="0"/>
          <w:numId w:val="18"/>
        </w:numPr>
      </w:pPr>
      <w:r w:rsidRPr="00BD21FE">
        <w:t xml:space="preserve">Frederic Edwin Church (American, 1826-1900), </w:t>
      </w:r>
      <w:r w:rsidRPr="00BD21FE">
        <w:rPr>
          <w:i/>
        </w:rPr>
        <w:t>In the Tropics</w:t>
      </w:r>
      <w:r w:rsidRPr="00BD21FE">
        <w:t>, 1856, Oil on canvas, 25 ¼ × 36 ¼ in. (64.14 × 92.08 cm), Arthur and Margaret Glasgow Fund, 65.28</w:t>
      </w:r>
    </w:p>
    <w:p w14:paraId="7B218F78" w14:textId="77777777" w:rsidR="006924B4" w:rsidRPr="00BD21FE" w:rsidRDefault="006924B4" w:rsidP="006924B4">
      <w:pPr>
        <w:pStyle w:val="Default"/>
      </w:pPr>
    </w:p>
    <w:p w14:paraId="5189E7D4" w14:textId="77777777" w:rsidR="006924B4" w:rsidRPr="00BD21FE" w:rsidRDefault="006924B4" w:rsidP="006924B4">
      <w:pPr>
        <w:pStyle w:val="Default"/>
        <w:ind w:left="720"/>
      </w:pPr>
      <w:r w:rsidRPr="00BD21FE">
        <w:t xml:space="preserve">Executive Summary: This work by Frederic Edwin Church is recommended for </w:t>
      </w:r>
      <w:proofErr w:type="spellStart"/>
      <w:r w:rsidRPr="00BD21FE">
        <w:t>deaccession</w:t>
      </w:r>
      <w:proofErr w:type="spellEnd"/>
      <w:r w:rsidRPr="00BD21FE">
        <w:t xml:space="preserve"> and sale on the basis of an important criterion in VMFA’s Collection Management Policy: </w:t>
      </w:r>
      <w:r w:rsidRPr="00BD21FE">
        <w:rPr>
          <w:color w:val="000000" w:themeColor="text1"/>
        </w:rPr>
        <w:t xml:space="preserve">(3) the work is being </w:t>
      </w:r>
      <w:proofErr w:type="spellStart"/>
      <w:r w:rsidRPr="00BD21FE">
        <w:rPr>
          <w:color w:val="000000" w:themeColor="text1"/>
        </w:rPr>
        <w:t>deaccessioned</w:t>
      </w:r>
      <w:proofErr w:type="spellEnd"/>
      <w:r w:rsidRPr="00BD21FE">
        <w:rPr>
          <w:color w:val="000000" w:themeColor="text1"/>
        </w:rPr>
        <w:t xml:space="preserve"> as part of the museum’s effort to refine and improve its collection. </w:t>
      </w:r>
      <w:r w:rsidRPr="00BD21FE">
        <w:t xml:space="preserve">An early acquisition in VMFA’s history of collecting American landscape painting, </w:t>
      </w:r>
      <w:r w:rsidRPr="00BD21FE">
        <w:rPr>
          <w:i/>
        </w:rPr>
        <w:t>In the Tropics</w:t>
      </w:r>
      <w:r w:rsidRPr="00BD21FE">
        <w:t xml:space="preserve"> is a serviceable if not extraordinary product of the artist’s important </w:t>
      </w:r>
      <w:r w:rsidRPr="00BD21FE">
        <w:lastRenderedPageBreak/>
        <w:t xml:space="preserve">paintings of South America produced between 1853 and 1860. Since 1965 the overall quality of the American art collection has grown to such an extent to demand that VMFA feature a work of superior quality by this premier artist, as we have in the recently acquired </w:t>
      </w:r>
      <w:r w:rsidRPr="00BD21FE">
        <w:rPr>
          <w:i/>
        </w:rPr>
        <w:t>View on the Magdalena River</w:t>
      </w:r>
      <w:r w:rsidRPr="00BD21FE">
        <w:t xml:space="preserve">. </w:t>
      </w:r>
    </w:p>
    <w:p w14:paraId="328F85F6" w14:textId="77777777" w:rsidR="006924B4" w:rsidRPr="00BD21FE" w:rsidRDefault="006924B4" w:rsidP="006924B4">
      <w:pPr>
        <w:rPr>
          <w:rFonts w:ascii="Garamond" w:hAnsi="Garamond"/>
        </w:rPr>
      </w:pPr>
    </w:p>
    <w:p w14:paraId="4712EEF5" w14:textId="77777777" w:rsidR="006924B4" w:rsidRPr="00BD21FE" w:rsidRDefault="006924B4" w:rsidP="006924B4">
      <w:pPr>
        <w:rPr>
          <w:rFonts w:ascii="Garamond" w:hAnsi="Garamond"/>
        </w:rPr>
      </w:pPr>
    </w:p>
    <w:p w14:paraId="3C65F682" w14:textId="77777777" w:rsidR="006924B4" w:rsidRPr="00BD21FE" w:rsidRDefault="006924B4" w:rsidP="006924B4">
      <w:pPr>
        <w:rPr>
          <w:rFonts w:ascii="Garamond" w:hAnsi="Garamond"/>
        </w:rPr>
      </w:pPr>
    </w:p>
    <w:p w14:paraId="2EAEBA56" w14:textId="77777777" w:rsidR="006924B4" w:rsidRPr="00BD21FE" w:rsidRDefault="006924B4" w:rsidP="006924B4">
      <w:pPr>
        <w:rPr>
          <w:rFonts w:ascii="Garamond" w:hAnsi="Garamond"/>
        </w:rPr>
      </w:pPr>
    </w:p>
    <w:p w14:paraId="002F384F" w14:textId="77777777" w:rsidR="006924B4" w:rsidRPr="00BD21FE" w:rsidRDefault="006924B4" w:rsidP="006924B4">
      <w:pPr>
        <w:rPr>
          <w:rFonts w:ascii="Garamond" w:hAnsi="Garamond"/>
        </w:rPr>
      </w:pPr>
    </w:p>
    <w:p w14:paraId="2E8FD19E" w14:textId="77777777" w:rsidR="006924B4" w:rsidRPr="00BD21FE" w:rsidRDefault="006924B4" w:rsidP="006924B4">
      <w:pPr>
        <w:rPr>
          <w:rFonts w:ascii="Garamond" w:hAnsi="Garamond"/>
        </w:rPr>
      </w:pPr>
    </w:p>
    <w:p w14:paraId="5E69669A" w14:textId="77777777" w:rsidR="006924B4" w:rsidRPr="00BD21FE" w:rsidRDefault="006924B4" w:rsidP="006924B4">
      <w:pPr>
        <w:rPr>
          <w:rFonts w:ascii="Garamond" w:hAnsi="Garamond"/>
        </w:rPr>
      </w:pPr>
    </w:p>
    <w:p w14:paraId="0C91FFC2" w14:textId="77777777" w:rsidR="006924B4" w:rsidRDefault="006924B4" w:rsidP="006924B4">
      <w:pPr>
        <w:rPr>
          <w:rFonts w:ascii="Garamond" w:hAnsi="Garamond"/>
        </w:rPr>
      </w:pPr>
    </w:p>
    <w:p w14:paraId="005BDCF7" w14:textId="77777777" w:rsidR="006924B4" w:rsidRDefault="006924B4" w:rsidP="006924B4">
      <w:pPr>
        <w:rPr>
          <w:rFonts w:ascii="Garamond" w:hAnsi="Garamond"/>
        </w:rPr>
      </w:pPr>
    </w:p>
    <w:p w14:paraId="5F38AA79" w14:textId="77777777" w:rsidR="006924B4" w:rsidRDefault="006924B4" w:rsidP="006924B4">
      <w:pPr>
        <w:rPr>
          <w:rFonts w:ascii="Garamond" w:hAnsi="Garamond"/>
        </w:rPr>
      </w:pPr>
    </w:p>
    <w:p w14:paraId="1BF0CD63" w14:textId="77777777" w:rsidR="006924B4" w:rsidRDefault="006924B4" w:rsidP="006924B4">
      <w:pPr>
        <w:rPr>
          <w:rFonts w:ascii="Garamond" w:hAnsi="Garamond"/>
        </w:rPr>
      </w:pPr>
    </w:p>
    <w:p w14:paraId="00040046" w14:textId="77777777" w:rsidR="006924B4" w:rsidRDefault="006924B4" w:rsidP="006924B4">
      <w:pPr>
        <w:rPr>
          <w:rFonts w:ascii="Garamond" w:hAnsi="Garamond"/>
        </w:rPr>
      </w:pPr>
    </w:p>
    <w:p w14:paraId="348B1E79" w14:textId="77777777" w:rsidR="006924B4" w:rsidRDefault="006924B4" w:rsidP="006924B4">
      <w:pPr>
        <w:rPr>
          <w:rFonts w:ascii="Garamond" w:hAnsi="Garamond"/>
        </w:rPr>
      </w:pPr>
    </w:p>
    <w:p w14:paraId="581CE5C4" w14:textId="77777777" w:rsidR="006924B4" w:rsidRDefault="006924B4" w:rsidP="006924B4">
      <w:pPr>
        <w:rPr>
          <w:rFonts w:ascii="Garamond" w:hAnsi="Garamond"/>
        </w:rPr>
      </w:pPr>
    </w:p>
    <w:p w14:paraId="67A787C0" w14:textId="77777777" w:rsidR="006924B4" w:rsidRDefault="006924B4" w:rsidP="006924B4">
      <w:pPr>
        <w:rPr>
          <w:rFonts w:ascii="Garamond" w:hAnsi="Garamond"/>
        </w:rPr>
      </w:pPr>
    </w:p>
    <w:p w14:paraId="210FB65B" w14:textId="77777777" w:rsidR="006924B4" w:rsidRDefault="006924B4" w:rsidP="006924B4">
      <w:pPr>
        <w:rPr>
          <w:rFonts w:ascii="Garamond" w:hAnsi="Garamond"/>
        </w:rPr>
      </w:pPr>
    </w:p>
    <w:p w14:paraId="72D38038" w14:textId="77777777" w:rsidR="006924B4" w:rsidRDefault="006924B4" w:rsidP="006924B4">
      <w:pPr>
        <w:rPr>
          <w:rFonts w:ascii="Garamond" w:hAnsi="Garamond"/>
        </w:rPr>
      </w:pPr>
    </w:p>
    <w:p w14:paraId="36EAE944" w14:textId="77777777" w:rsidR="006924B4" w:rsidRDefault="006924B4" w:rsidP="006924B4">
      <w:pPr>
        <w:rPr>
          <w:rFonts w:ascii="Garamond" w:hAnsi="Garamond"/>
        </w:rPr>
      </w:pPr>
    </w:p>
    <w:p w14:paraId="6D03B888" w14:textId="77777777" w:rsidR="006924B4" w:rsidRDefault="006924B4" w:rsidP="006924B4">
      <w:pPr>
        <w:rPr>
          <w:rFonts w:ascii="Garamond" w:hAnsi="Garamond"/>
        </w:rPr>
      </w:pPr>
    </w:p>
    <w:p w14:paraId="42CB29A6" w14:textId="77777777" w:rsidR="006924B4" w:rsidRDefault="006924B4" w:rsidP="006924B4">
      <w:pPr>
        <w:rPr>
          <w:rFonts w:ascii="Garamond" w:hAnsi="Garamond"/>
        </w:rPr>
      </w:pPr>
    </w:p>
    <w:p w14:paraId="0709A30B" w14:textId="77777777" w:rsidR="006924B4" w:rsidRDefault="006924B4" w:rsidP="006924B4">
      <w:pPr>
        <w:rPr>
          <w:rFonts w:ascii="Garamond" w:hAnsi="Garamond"/>
        </w:rPr>
      </w:pPr>
    </w:p>
    <w:p w14:paraId="17C09964" w14:textId="77777777" w:rsidR="006924B4" w:rsidRDefault="006924B4" w:rsidP="006924B4">
      <w:pPr>
        <w:rPr>
          <w:rFonts w:ascii="Garamond" w:hAnsi="Garamond"/>
        </w:rPr>
      </w:pPr>
    </w:p>
    <w:p w14:paraId="52C9543D" w14:textId="77777777" w:rsidR="006924B4" w:rsidRDefault="006924B4" w:rsidP="006924B4">
      <w:pPr>
        <w:rPr>
          <w:rFonts w:ascii="Garamond" w:hAnsi="Garamond"/>
        </w:rPr>
      </w:pPr>
    </w:p>
    <w:p w14:paraId="10B189DF" w14:textId="77777777" w:rsidR="006924B4" w:rsidRDefault="006924B4" w:rsidP="006924B4">
      <w:pPr>
        <w:rPr>
          <w:rFonts w:ascii="Garamond" w:hAnsi="Garamond"/>
        </w:rPr>
      </w:pPr>
    </w:p>
    <w:p w14:paraId="0602DE19" w14:textId="77777777" w:rsidR="006924B4" w:rsidRDefault="006924B4" w:rsidP="006924B4">
      <w:pPr>
        <w:rPr>
          <w:rFonts w:ascii="Garamond" w:hAnsi="Garamond"/>
        </w:rPr>
      </w:pPr>
    </w:p>
    <w:p w14:paraId="370F0D65" w14:textId="77777777" w:rsidR="006924B4" w:rsidRDefault="006924B4" w:rsidP="006924B4">
      <w:pPr>
        <w:rPr>
          <w:rFonts w:ascii="Garamond" w:hAnsi="Garamond"/>
        </w:rPr>
      </w:pPr>
    </w:p>
    <w:p w14:paraId="5781AAE4" w14:textId="77777777" w:rsidR="006924B4" w:rsidRDefault="006924B4" w:rsidP="006924B4">
      <w:pPr>
        <w:rPr>
          <w:rFonts w:ascii="Garamond" w:hAnsi="Garamond"/>
        </w:rPr>
      </w:pPr>
    </w:p>
    <w:p w14:paraId="2485C672" w14:textId="77777777" w:rsidR="006924B4" w:rsidRDefault="006924B4" w:rsidP="006924B4">
      <w:pPr>
        <w:rPr>
          <w:rFonts w:ascii="Garamond" w:hAnsi="Garamond"/>
        </w:rPr>
      </w:pPr>
    </w:p>
    <w:p w14:paraId="3B1AC02E" w14:textId="77777777" w:rsidR="006924B4" w:rsidRPr="00BD21FE" w:rsidRDefault="006924B4" w:rsidP="006924B4">
      <w:pPr>
        <w:rPr>
          <w:rFonts w:ascii="Garamond" w:hAnsi="Garamond"/>
        </w:rPr>
      </w:pPr>
    </w:p>
    <w:p w14:paraId="580D78D6" w14:textId="77777777" w:rsidR="006924B4" w:rsidRDefault="006924B4" w:rsidP="006924B4">
      <w:pPr>
        <w:rPr>
          <w:rFonts w:ascii="Garamond" w:hAnsi="Garamond"/>
        </w:rPr>
      </w:pPr>
      <w:r w:rsidRPr="00BD21FE">
        <w:rPr>
          <w:rFonts w:ascii="Garamond" w:hAnsi="Garamond"/>
        </w:rPr>
        <w:t>Appendix A:</w:t>
      </w:r>
    </w:p>
    <w:p w14:paraId="17E18EE6" w14:textId="77777777" w:rsidR="006924B4" w:rsidRPr="00BD21FE" w:rsidRDefault="006924B4" w:rsidP="006924B4">
      <w:pPr>
        <w:rPr>
          <w:rFonts w:ascii="Garamond" w:hAnsi="Garamond"/>
        </w:rPr>
      </w:pPr>
    </w:p>
    <w:p w14:paraId="4333C946"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 xml:space="preserve">La Marche </w:t>
      </w:r>
      <w:proofErr w:type="spellStart"/>
      <w:r w:rsidRPr="00BD21FE">
        <w:rPr>
          <w:rFonts w:ascii="Garamond" w:hAnsi="Garamond"/>
          <w:i/>
        </w:rPr>
        <w:t>d’Esclaves</w:t>
      </w:r>
      <w:proofErr w:type="spellEnd"/>
      <w:r w:rsidRPr="00BD21FE">
        <w:rPr>
          <w:rFonts w:ascii="Garamond" w:hAnsi="Garamond"/>
        </w:rPr>
        <w:t xml:space="preserve">, circa 1970-1973, Acrylic on flour sack, 20 × 29 </w:t>
      </w:r>
      <w:r w:rsidRPr="00BD21FE">
        <w:rPr>
          <w:rFonts w:ascii="Garamond" w:hAnsi="Garamond"/>
          <w:vertAlign w:val="superscript"/>
        </w:rPr>
        <w:t>7</w:t>
      </w:r>
      <w:r w:rsidRPr="00BD21FE">
        <w:rPr>
          <w:rFonts w:ascii="Garamond" w:hAnsi="Garamond"/>
        </w:rPr>
        <w:t>/</w:t>
      </w:r>
      <w:r w:rsidRPr="00BD21FE">
        <w:rPr>
          <w:rFonts w:ascii="Garamond" w:hAnsi="Garamond"/>
          <w:vertAlign w:val="subscript"/>
        </w:rPr>
        <w:t>8</w:t>
      </w:r>
      <w:r w:rsidRPr="00BD21FE">
        <w:rPr>
          <w:rFonts w:ascii="Garamond" w:hAnsi="Garamond"/>
        </w:rPr>
        <w:t xml:space="preserve"> in. (50.8 × 75.88 cm)</w:t>
      </w:r>
    </w:p>
    <w:p w14:paraId="34BD535A" w14:textId="77777777" w:rsidR="006924B4" w:rsidRPr="00BD21FE" w:rsidRDefault="006924B4" w:rsidP="006924B4">
      <w:pPr>
        <w:pStyle w:val="ListParagraph"/>
        <w:rPr>
          <w:rFonts w:ascii="Garamond" w:hAnsi="Garamond"/>
        </w:rPr>
      </w:pPr>
    </w:p>
    <w:p w14:paraId="5E338420"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 xml:space="preserve">La Marche </w:t>
      </w:r>
      <w:proofErr w:type="spellStart"/>
      <w:r w:rsidRPr="00BD21FE">
        <w:rPr>
          <w:rFonts w:ascii="Garamond" w:hAnsi="Garamond"/>
          <w:i/>
        </w:rPr>
        <w:t>d’Esclaves</w:t>
      </w:r>
      <w:proofErr w:type="spellEnd"/>
      <w:r w:rsidRPr="00BD21FE">
        <w:rPr>
          <w:rFonts w:ascii="Garamond" w:hAnsi="Garamond"/>
          <w:i/>
        </w:rPr>
        <w:t xml:space="preserve"> II</w:t>
      </w:r>
      <w:r w:rsidRPr="00BD21FE">
        <w:rPr>
          <w:rFonts w:ascii="Garamond" w:hAnsi="Garamond"/>
        </w:rPr>
        <w:t xml:space="preserve">, circa 1970-1973, Acrylic on flour sack, 15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8</w:t>
      </w:r>
      <w:r w:rsidRPr="00BD21FE">
        <w:rPr>
          <w:rFonts w:ascii="Garamond" w:hAnsi="Garamond"/>
        </w:rPr>
        <w:t xml:space="preserve"> × 28 </w:t>
      </w:r>
      <w:r w:rsidRPr="00BD21FE">
        <w:rPr>
          <w:rFonts w:ascii="Garamond" w:hAnsi="Garamond"/>
          <w:vertAlign w:val="superscript"/>
        </w:rPr>
        <w:t>13</w:t>
      </w:r>
      <w:r w:rsidRPr="00BD21FE">
        <w:rPr>
          <w:rFonts w:ascii="Garamond" w:hAnsi="Garamond"/>
        </w:rPr>
        <w:t>/</w:t>
      </w:r>
      <w:r w:rsidRPr="00BD21FE">
        <w:rPr>
          <w:rFonts w:ascii="Garamond" w:hAnsi="Garamond"/>
          <w:vertAlign w:val="subscript"/>
        </w:rPr>
        <w:t>16</w:t>
      </w:r>
      <w:r w:rsidRPr="00BD21FE">
        <w:rPr>
          <w:rFonts w:ascii="Garamond" w:hAnsi="Garamond"/>
        </w:rPr>
        <w:t xml:space="preserve"> in. (39.05 × 73.18 cm)</w:t>
      </w:r>
    </w:p>
    <w:p w14:paraId="7960B70F" w14:textId="77777777" w:rsidR="006924B4" w:rsidRPr="00BD21FE" w:rsidRDefault="006924B4" w:rsidP="006924B4">
      <w:pPr>
        <w:rPr>
          <w:rFonts w:ascii="Garamond" w:hAnsi="Garamond"/>
        </w:rPr>
      </w:pPr>
    </w:p>
    <w:p w14:paraId="0E5BA8D2"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 xml:space="preserve">La Mort de </w:t>
      </w:r>
      <w:proofErr w:type="spellStart"/>
      <w:r w:rsidRPr="00BD21FE">
        <w:rPr>
          <w:rFonts w:ascii="Garamond" w:hAnsi="Garamond"/>
          <w:i/>
        </w:rPr>
        <w:t>Bodson</w:t>
      </w:r>
      <w:proofErr w:type="spellEnd"/>
      <w:r w:rsidRPr="00BD21FE">
        <w:rPr>
          <w:rFonts w:ascii="Garamond" w:hAnsi="Garamond"/>
          <w:i/>
        </w:rPr>
        <w:t xml:space="preserve"> </w:t>
      </w:r>
      <w:proofErr w:type="spellStart"/>
      <w:r w:rsidRPr="00BD21FE">
        <w:rPr>
          <w:rFonts w:ascii="Garamond" w:hAnsi="Garamond"/>
          <w:i/>
        </w:rPr>
        <w:t>tué</w:t>
      </w:r>
      <w:proofErr w:type="spellEnd"/>
      <w:r w:rsidRPr="00BD21FE">
        <w:rPr>
          <w:rFonts w:ascii="Garamond" w:hAnsi="Garamond"/>
          <w:i/>
        </w:rPr>
        <w:t xml:space="preserve"> par </w:t>
      </w:r>
      <w:proofErr w:type="spellStart"/>
      <w:r w:rsidRPr="00BD21FE">
        <w:rPr>
          <w:rFonts w:ascii="Garamond" w:hAnsi="Garamond"/>
          <w:i/>
        </w:rPr>
        <w:t>M’siri</w:t>
      </w:r>
      <w:proofErr w:type="spellEnd"/>
      <w:r w:rsidRPr="00BD21FE">
        <w:rPr>
          <w:rFonts w:ascii="Garamond" w:hAnsi="Garamond"/>
        </w:rPr>
        <w:t xml:space="preserve">, circa 1970-1973, Acrylic on flour sack, 29 ½ × 19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16</w:t>
      </w:r>
      <w:r w:rsidRPr="00BD21FE">
        <w:rPr>
          <w:rFonts w:ascii="Garamond" w:hAnsi="Garamond"/>
        </w:rPr>
        <w:t xml:space="preserve"> in. (74.93 × 48.74 cm)</w:t>
      </w:r>
    </w:p>
    <w:p w14:paraId="6D684931" w14:textId="77777777" w:rsidR="006924B4" w:rsidRPr="00BD21FE" w:rsidRDefault="006924B4" w:rsidP="006924B4">
      <w:pPr>
        <w:pStyle w:val="ListParagraph"/>
        <w:rPr>
          <w:rFonts w:ascii="Garamond" w:hAnsi="Garamond"/>
        </w:rPr>
      </w:pPr>
    </w:p>
    <w:p w14:paraId="54CCD2E3"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 xml:space="preserve">Le </w:t>
      </w:r>
      <w:proofErr w:type="spellStart"/>
      <w:r w:rsidRPr="00BD21FE">
        <w:rPr>
          <w:rFonts w:ascii="Garamond" w:hAnsi="Garamond"/>
          <w:i/>
        </w:rPr>
        <w:t>Fils</w:t>
      </w:r>
      <w:proofErr w:type="spellEnd"/>
      <w:r w:rsidRPr="00BD21FE">
        <w:rPr>
          <w:rFonts w:ascii="Garamond" w:hAnsi="Garamond"/>
          <w:i/>
        </w:rPr>
        <w:t xml:space="preserve"> du Chef Katanga </w:t>
      </w:r>
      <w:proofErr w:type="spellStart"/>
      <w:r w:rsidRPr="00BD21FE">
        <w:rPr>
          <w:rFonts w:ascii="Garamond" w:hAnsi="Garamond"/>
          <w:i/>
        </w:rPr>
        <w:t>tué</w:t>
      </w:r>
      <w:proofErr w:type="spellEnd"/>
      <w:r w:rsidRPr="00BD21FE">
        <w:rPr>
          <w:rFonts w:ascii="Garamond" w:hAnsi="Garamond"/>
          <w:i/>
        </w:rPr>
        <w:t xml:space="preserve"> par </w:t>
      </w:r>
      <w:proofErr w:type="spellStart"/>
      <w:r w:rsidRPr="00BD21FE">
        <w:rPr>
          <w:rFonts w:ascii="Garamond" w:hAnsi="Garamond"/>
          <w:i/>
        </w:rPr>
        <w:t>M’siri</w:t>
      </w:r>
      <w:proofErr w:type="spellEnd"/>
      <w:r w:rsidRPr="00BD21FE">
        <w:rPr>
          <w:rFonts w:ascii="Garamond" w:hAnsi="Garamond"/>
          <w:i/>
        </w:rPr>
        <w:t xml:space="preserve"> </w:t>
      </w:r>
      <w:proofErr w:type="spellStart"/>
      <w:r w:rsidRPr="00BD21FE">
        <w:rPr>
          <w:rFonts w:ascii="Garamond" w:hAnsi="Garamond"/>
          <w:i/>
        </w:rPr>
        <w:t>l’ami</w:t>
      </w:r>
      <w:proofErr w:type="spellEnd"/>
      <w:r w:rsidRPr="00BD21FE">
        <w:rPr>
          <w:rFonts w:ascii="Garamond" w:hAnsi="Garamond"/>
          <w:i/>
        </w:rPr>
        <w:t xml:space="preserve"> de son </w:t>
      </w:r>
      <w:proofErr w:type="spellStart"/>
      <w:r w:rsidRPr="00BD21FE">
        <w:rPr>
          <w:rFonts w:ascii="Garamond" w:hAnsi="Garamond"/>
          <w:i/>
        </w:rPr>
        <w:t>père</w:t>
      </w:r>
      <w:proofErr w:type="spellEnd"/>
      <w:r w:rsidRPr="00BD21FE">
        <w:rPr>
          <w:rFonts w:ascii="Garamond" w:hAnsi="Garamond"/>
        </w:rPr>
        <w:t xml:space="preserve">, circa 1970-1973, Acrylic on flour sack, 16 ½ × 25 </w:t>
      </w:r>
      <w:r w:rsidRPr="00BD21FE">
        <w:rPr>
          <w:rFonts w:ascii="Garamond" w:hAnsi="Garamond"/>
          <w:vertAlign w:val="superscript"/>
        </w:rPr>
        <w:t>1</w:t>
      </w:r>
      <w:r w:rsidRPr="00BD21FE">
        <w:rPr>
          <w:rFonts w:ascii="Garamond" w:hAnsi="Garamond"/>
        </w:rPr>
        <w:t>/</w:t>
      </w:r>
      <w:r w:rsidRPr="00BD21FE">
        <w:rPr>
          <w:rFonts w:ascii="Garamond" w:hAnsi="Garamond"/>
          <w:vertAlign w:val="subscript"/>
        </w:rPr>
        <w:t>8</w:t>
      </w:r>
      <w:r w:rsidRPr="00BD21FE">
        <w:rPr>
          <w:rFonts w:ascii="Garamond" w:hAnsi="Garamond"/>
        </w:rPr>
        <w:t xml:space="preserve"> in. (41.91 × 63.82 cm)</w:t>
      </w:r>
    </w:p>
    <w:p w14:paraId="50C3327E" w14:textId="77777777" w:rsidR="006924B4" w:rsidRPr="00BD21FE" w:rsidRDefault="006924B4" w:rsidP="006924B4">
      <w:pPr>
        <w:rPr>
          <w:rFonts w:ascii="Garamond" w:hAnsi="Garamond"/>
        </w:rPr>
      </w:pPr>
    </w:p>
    <w:p w14:paraId="6B74F86B"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lastRenderedPageBreak/>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 xml:space="preserve">La Tête </w:t>
      </w:r>
      <w:proofErr w:type="spellStart"/>
      <w:r w:rsidRPr="00BD21FE">
        <w:rPr>
          <w:rFonts w:ascii="Garamond" w:hAnsi="Garamond"/>
          <w:i/>
        </w:rPr>
        <w:t>historique</w:t>
      </w:r>
      <w:proofErr w:type="spellEnd"/>
      <w:r w:rsidRPr="00BD21FE">
        <w:rPr>
          <w:rFonts w:ascii="Garamond" w:hAnsi="Garamond"/>
          <w:i/>
        </w:rPr>
        <w:t xml:space="preserve"> de </w:t>
      </w:r>
      <w:proofErr w:type="spellStart"/>
      <w:r w:rsidRPr="00BD21FE">
        <w:rPr>
          <w:rFonts w:ascii="Garamond" w:hAnsi="Garamond"/>
          <w:i/>
        </w:rPr>
        <w:t>M’siri</w:t>
      </w:r>
      <w:proofErr w:type="spellEnd"/>
      <w:r w:rsidRPr="00BD21FE">
        <w:rPr>
          <w:rFonts w:ascii="Garamond" w:hAnsi="Garamond"/>
          <w:i/>
        </w:rPr>
        <w:t xml:space="preserve">, </w:t>
      </w:r>
      <w:proofErr w:type="spellStart"/>
      <w:r w:rsidRPr="00BD21FE">
        <w:rPr>
          <w:rFonts w:ascii="Garamond" w:hAnsi="Garamond"/>
          <w:i/>
        </w:rPr>
        <w:t>M’siri</w:t>
      </w:r>
      <w:proofErr w:type="spellEnd"/>
      <w:r w:rsidRPr="00BD21FE">
        <w:rPr>
          <w:rFonts w:ascii="Garamond" w:hAnsi="Garamond"/>
          <w:i/>
        </w:rPr>
        <w:t xml:space="preserve"> </w:t>
      </w:r>
      <w:proofErr w:type="spellStart"/>
      <w:r w:rsidRPr="00BD21FE">
        <w:rPr>
          <w:rFonts w:ascii="Garamond" w:hAnsi="Garamond"/>
          <w:i/>
        </w:rPr>
        <w:t>fût</w:t>
      </w:r>
      <w:proofErr w:type="spellEnd"/>
      <w:r w:rsidRPr="00BD21FE">
        <w:rPr>
          <w:rFonts w:ascii="Garamond" w:hAnsi="Garamond"/>
          <w:i/>
        </w:rPr>
        <w:t xml:space="preserve"> coupé la tête</w:t>
      </w:r>
      <w:r w:rsidRPr="00BD21FE">
        <w:rPr>
          <w:rFonts w:ascii="Garamond" w:hAnsi="Garamond"/>
        </w:rPr>
        <w:t xml:space="preserve">, circa 1970-1973, Acrylic on flour sack, 19 </w:t>
      </w:r>
      <w:r w:rsidRPr="00BD21FE">
        <w:rPr>
          <w:rFonts w:ascii="Garamond" w:hAnsi="Garamond"/>
          <w:vertAlign w:val="superscript"/>
        </w:rPr>
        <w:t>7</w:t>
      </w:r>
      <w:r w:rsidRPr="00BD21FE">
        <w:rPr>
          <w:rFonts w:ascii="Garamond" w:hAnsi="Garamond"/>
        </w:rPr>
        <w:t>/</w:t>
      </w:r>
      <w:r w:rsidRPr="00BD21FE">
        <w:rPr>
          <w:rFonts w:ascii="Garamond" w:hAnsi="Garamond"/>
          <w:vertAlign w:val="subscript"/>
        </w:rPr>
        <w:t>8</w:t>
      </w:r>
      <w:r w:rsidRPr="00BD21FE">
        <w:rPr>
          <w:rFonts w:ascii="Garamond" w:hAnsi="Garamond"/>
        </w:rPr>
        <w:t xml:space="preserve"> × 29 </w:t>
      </w:r>
      <w:r w:rsidRPr="00BD21FE">
        <w:rPr>
          <w:rFonts w:ascii="Garamond" w:hAnsi="Garamond"/>
          <w:vertAlign w:val="superscript"/>
        </w:rPr>
        <w:t>11</w:t>
      </w:r>
      <w:r w:rsidRPr="00BD21FE">
        <w:rPr>
          <w:rFonts w:ascii="Garamond" w:hAnsi="Garamond"/>
        </w:rPr>
        <w:t>/</w:t>
      </w:r>
      <w:r w:rsidRPr="00BD21FE">
        <w:rPr>
          <w:rFonts w:ascii="Garamond" w:hAnsi="Garamond"/>
          <w:vertAlign w:val="subscript"/>
        </w:rPr>
        <w:t>16</w:t>
      </w:r>
      <w:r w:rsidRPr="00BD21FE">
        <w:rPr>
          <w:rFonts w:ascii="Garamond" w:hAnsi="Garamond"/>
        </w:rPr>
        <w:t xml:space="preserve"> in. (50.48 × 75.41 cm)</w:t>
      </w:r>
    </w:p>
    <w:p w14:paraId="016B0940" w14:textId="77777777" w:rsidR="006924B4" w:rsidRPr="00BD21FE" w:rsidRDefault="006924B4" w:rsidP="006924B4">
      <w:pPr>
        <w:pStyle w:val="ListParagraph"/>
        <w:rPr>
          <w:rFonts w:ascii="Garamond" w:hAnsi="Garamond"/>
        </w:rPr>
      </w:pPr>
    </w:p>
    <w:p w14:paraId="024E90C7"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proofErr w:type="spellStart"/>
      <w:r w:rsidRPr="00BD21FE">
        <w:rPr>
          <w:rFonts w:ascii="Garamond" w:hAnsi="Garamond"/>
          <w:i/>
        </w:rPr>
        <w:t>Colonie</w:t>
      </w:r>
      <w:proofErr w:type="spellEnd"/>
      <w:r w:rsidRPr="00BD21FE">
        <w:rPr>
          <w:rFonts w:ascii="Garamond" w:hAnsi="Garamond"/>
          <w:i/>
        </w:rPr>
        <w:t xml:space="preserve"> </w:t>
      </w:r>
      <w:proofErr w:type="spellStart"/>
      <w:r w:rsidRPr="00BD21FE">
        <w:rPr>
          <w:rFonts w:ascii="Garamond" w:hAnsi="Garamond"/>
          <w:i/>
        </w:rPr>
        <w:t>Belge</w:t>
      </w:r>
      <w:proofErr w:type="spellEnd"/>
      <w:r w:rsidRPr="00BD21FE">
        <w:rPr>
          <w:rFonts w:ascii="Garamond" w:hAnsi="Garamond"/>
          <w:i/>
        </w:rPr>
        <w:t xml:space="preserve"> II Culture </w:t>
      </w:r>
      <w:proofErr w:type="spellStart"/>
      <w:r w:rsidRPr="00BD21FE">
        <w:rPr>
          <w:rFonts w:ascii="Garamond" w:hAnsi="Garamond"/>
          <w:i/>
        </w:rPr>
        <w:t>Obligatoire</w:t>
      </w:r>
      <w:proofErr w:type="spellEnd"/>
      <w:r w:rsidRPr="00BD21FE">
        <w:rPr>
          <w:rFonts w:ascii="Garamond" w:hAnsi="Garamond"/>
        </w:rPr>
        <w:t xml:space="preserve">, circa 1970-1973, Acrylic on flour sack, 17 ¼ × 28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16</w:t>
      </w:r>
      <w:r w:rsidRPr="00BD21FE">
        <w:rPr>
          <w:rFonts w:ascii="Garamond" w:hAnsi="Garamond"/>
        </w:rPr>
        <w:t xml:space="preserve"> in. (43.82 × 71.6 cm)</w:t>
      </w:r>
    </w:p>
    <w:p w14:paraId="1B14E26F" w14:textId="77777777" w:rsidR="006924B4" w:rsidRPr="00BD21FE" w:rsidRDefault="006924B4" w:rsidP="006924B4">
      <w:pPr>
        <w:rPr>
          <w:rFonts w:ascii="Garamond" w:hAnsi="Garamond"/>
        </w:rPr>
      </w:pPr>
    </w:p>
    <w:p w14:paraId="0B3F8DE3"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proofErr w:type="spellStart"/>
      <w:r w:rsidRPr="00BD21FE">
        <w:rPr>
          <w:rFonts w:ascii="Garamond" w:hAnsi="Garamond"/>
          <w:i/>
        </w:rPr>
        <w:t>Une</w:t>
      </w:r>
      <w:proofErr w:type="spellEnd"/>
      <w:r w:rsidRPr="00BD21FE">
        <w:rPr>
          <w:rFonts w:ascii="Garamond" w:hAnsi="Garamond"/>
          <w:i/>
        </w:rPr>
        <w:t xml:space="preserve"> </w:t>
      </w:r>
      <w:proofErr w:type="spellStart"/>
      <w:r w:rsidRPr="00BD21FE">
        <w:rPr>
          <w:rFonts w:ascii="Garamond" w:hAnsi="Garamond"/>
          <w:i/>
        </w:rPr>
        <w:t>Fois</w:t>
      </w:r>
      <w:proofErr w:type="spellEnd"/>
      <w:r w:rsidRPr="00BD21FE">
        <w:rPr>
          <w:rFonts w:ascii="Garamond" w:hAnsi="Garamond"/>
          <w:i/>
        </w:rPr>
        <w:t xml:space="preserve"> </w:t>
      </w:r>
      <w:proofErr w:type="spellStart"/>
      <w:r w:rsidRPr="00BD21FE">
        <w:rPr>
          <w:rFonts w:ascii="Garamond" w:hAnsi="Garamond"/>
          <w:i/>
        </w:rPr>
        <w:t>dans</w:t>
      </w:r>
      <w:proofErr w:type="spellEnd"/>
      <w:r w:rsidRPr="00BD21FE">
        <w:rPr>
          <w:rFonts w:ascii="Garamond" w:hAnsi="Garamond"/>
          <w:i/>
        </w:rPr>
        <w:t xml:space="preserve"> </w:t>
      </w:r>
      <w:proofErr w:type="spellStart"/>
      <w:r w:rsidRPr="00BD21FE">
        <w:rPr>
          <w:rFonts w:ascii="Garamond" w:hAnsi="Garamond"/>
          <w:i/>
        </w:rPr>
        <w:t>l’histoire</w:t>
      </w:r>
      <w:proofErr w:type="spellEnd"/>
      <w:r w:rsidRPr="00BD21FE">
        <w:rPr>
          <w:rFonts w:ascii="Garamond" w:hAnsi="Garamond"/>
          <w:i/>
        </w:rPr>
        <w:t xml:space="preserve"> du Zaire (Martyrs de </w:t>
      </w:r>
      <w:proofErr w:type="spellStart"/>
      <w:r w:rsidRPr="00BD21FE">
        <w:rPr>
          <w:rFonts w:ascii="Garamond" w:hAnsi="Garamond"/>
          <w:i/>
        </w:rPr>
        <w:t>l’economie</w:t>
      </w:r>
      <w:proofErr w:type="spellEnd"/>
      <w:r w:rsidRPr="00BD21FE">
        <w:rPr>
          <w:rFonts w:ascii="Garamond" w:hAnsi="Garamond"/>
          <w:i/>
        </w:rPr>
        <w:t>)</w:t>
      </w:r>
      <w:r w:rsidRPr="00BD21FE">
        <w:rPr>
          <w:rFonts w:ascii="Garamond" w:hAnsi="Garamond"/>
        </w:rPr>
        <w:t xml:space="preserve">, circa 1970-1973, Acrylic on flour sack, 15 × 26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16</w:t>
      </w:r>
      <w:r w:rsidRPr="00BD21FE">
        <w:rPr>
          <w:rFonts w:ascii="Garamond" w:hAnsi="Garamond"/>
        </w:rPr>
        <w:t xml:space="preserve"> in. (38.1 × 66.52 cm)</w:t>
      </w:r>
    </w:p>
    <w:p w14:paraId="2032E238" w14:textId="77777777" w:rsidR="006924B4" w:rsidRPr="00BD21FE" w:rsidRDefault="006924B4" w:rsidP="006924B4">
      <w:pPr>
        <w:pStyle w:val="ListParagraph"/>
        <w:rPr>
          <w:rFonts w:ascii="Garamond" w:hAnsi="Garamond"/>
        </w:rPr>
      </w:pPr>
    </w:p>
    <w:p w14:paraId="5B1D48A2"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Kananga de 1960-65</w:t>
      </w:r>
      <w:r w:rsidRPr="00BD21FE">
        <w:rPr>
          <w:rFonts w:ascii="Garamond" w:hAnsi="Garamond"/>
        </w:rPr>
        <w:t xml:space="preserve">, circa 1970-1973, Acrylic on flour sack, 16 </w:t>
      </w:r>
      <w:r w:rsidRPr="00BD21FE">
        <w:rPr>
          <w:rFonts w:ascii="Garamond" w:hAnsi="Garamond"/>
          <w:vertAlign w:val="superscript"/>
        </w:rPr>
        <w:t>5</w:t>
      </w:r>
      <w:r w:rsidRPr="00BD21FE">
        <w:rPr>
          <w:rFonts w:ascii="Garamond" w:hAnsi="Garamond"/>
        </w:rPr>
        <w:t>/</w:t>
      </w:r>
      <w:r w:rsidRPr="00BD21FE">
        <w:rPr>
          <w:rFonts w:ascii="Garamond" w:hAnsi="Garamond"/>
          <w:vertAlign w:val="subscript"/>
        </w:rPr>
        <w:t>8</w:t>
      </w:r>
      <w:r w:rsidRPr="00BD21FE">
        <w:rPr>
          <w:rFonts w:ascii="Garamond" w:hAnsi="Garamond"/>
        </w:rPr>
        <w:t xml:space="preserve"> × 26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8</w:t>
      </w:r>
      <w:r w:rsidRPr="00BD21FE">
        <w:rPr>
          <w:rFonts w:ascii="Garamond" w:hAnsi="Garamond"/>
        </w:rPr>
        <w:t xml:space="preserve"> in. (42.23 × 66.99 cm)</w:t>
      </w:r>
    </w:p>
    <w:p w14:paraId="0D785F96" w14:textId="77777777" w:rsidR="006924B4" w:rsidRPr="00BD21FE" w:rsidRDefault="006924B4" w:rsidP="006924B4">
      <w:pPr>
        <w:rPr>
          <w:rFonts w:ascii="Garamond" w:hAnsi="Garamond"/>
        </w:rPr>
      </w:pPr>
    </w:p>
    <w:p w14:paraId="5DF7A880"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 xml:space="preserve">Les </w:t>
      </w:r>
      <w:proofErr w:type="spellStart"/>
      <w:r w:rsidRPr="00BD21FE">
        <w:rPr>
          <w:rFonts w:ascii="Garamond" w:hAnsi="Garamond"/>
          <w:i/>
        </w:rPr>
        <w:t>Refugies</w:t>
      </w:r>
      <w:proofErr w:type="spellEnd"/>
      <w:r w:rsidRPr="00BD21FE">
        <w:rPr>
          <w:rFonts w:ascii="Garamond" w:hAnsi="Garamond"/>
          <w:i/>
        </w:rPr>
        <w:t xml:space="preserve"> de 1960-63 á Lubumbashi,</w:t>
      </w:r>
      <w:r w:rsidRPr="00BD21FE">
        <w:rPr>
          <w:rFonts w:ascii="Garamond" w:hAnsi="Garamond"/>
        </w:rPr>
        <w:t xml:space="preserve"> circa 1970-1973, Acrylic on flour sack, 18 ½ × 24 ½ in. (46.99 × 62.23 cm)</w:t>
      </w:r>
    </w:p>
    <w:p w14:paraId="01081A62" w14:textId="77777777" w:rsidR="006924B4" w:rsidRPr="00BD21FE" w:rsidRDefault="006924B4" w:rsidP="006924B4">
      <w:pPr>
        <w:pStyle w:val="ListParagraph"/>
        <w:rPr>
          <w:rFonts w:ascii="Garamond" w:hAnsi="Garamond"/>
        </w:rPr>
      </w:pPr>
    </w:p>
    <w:p w14:paraId="2EE8D9F3"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A-</w:t>
      </w:r>
      <w:proofErr w:type="spellStart"/>
      <w:r w:rsidRPr="00BD21FE">
        <w:rPr>
          <w:rFonts w:ascii="Garamond" w:hAnsi="Garamond"/>
          <w:i/>
        </w:rPr>
        <w:t>Jadotville</w:t>
      </w:r>
      <w:proofErr w:type="spellEnd"/>
      <w:r w:rsidRPr="00BD21FE">
        <w:rPr>
          <w:rFonts w:ascii="Garamond" w:hAnsi="Garamond"/>
          <w:i/>
        </w:rPr>
        <w:t xml:space="preserve">, Le Trouble Les </w:t>
      </w:r>
      <w:proofErr w:type="spellStart"/>
      <w:r w:rsidRPr="00BD21FE">
        <w:rPr>
          <w:rFonts w:ascii="Garamond" w:hAnsi="Garamond"/>
          <w:i/>
        </w:rPr>
        <w:t>Balubakat</w:t>
      </w:r>
      <w:proofErr w:type="spellEnd"/>
      <w:r w:rsidRPr="00BD21FE">
        <w:rPr>
          <w:rFonts w:ascii="Garamond" w:hAnsi="Garamond"/>
          <w:i/>
        </w:rPr>
        <w:t xml:space="preserve"> et le Kat</w:t>
      </w:r>
      <w:r w:rsidRPr="00BD21FE">
        <w:rPr>
          <w:rFonts w:ascii="Garamond" w:hAnsi="Garamond"/>
        </w:rPr>
        <w:t xml:space="preserve">, circa 1970-1973, Acrylic on flour sack, 21 </w:t>
      </w:r>
      <w:r w:rsidRPr="00BD21FE">
        <w:rPr>
          <w:rFonts w:ascii="Garamond" w:hAnsi="Garamond"/>
          <w:vertAlign w:val="superscript"/>
        </w:rPr>
        <w:t>9</w:t>
      </w:r>
      <w:r w:rsidRPr="00BD21FE">
        <w:rPr>
          <w:rFonts w:ascii="Garamond" w:hAnsi="Garamond"/>
        </w:rPr>
        <w:t>/</w:t>
      </w:r>
      <w:r w:rsidRPr="00BD21FE">
        <w:rPr>
          <w:rFonts w:ascii="Garamond" w:hAnsi="Garamond"/>
          <w:vertAlign w:val="subscript"/>
        </w:rPr>
        <w:t>16</w:t>
      </w:r>
      <w:r w:rsidRPr="00BD21FE">
        <w:rPr>
          <w:rFonts w:ascii="Garamond" w:hAnsi="Garamond"/>
        </w:rPr>
        <w:t xml:space="preserve"> × 16 ¾ in. (54.77 × 42.55 cm)</w:t>
      </w:r>
    </w:p>
    <w:p w14:paraId="35FE0989" w14:textId="77777777" w:rsidR="006924B4" w:rsidRPr="00BD21FE" w:rsidRDefault="006924B4" w:rsidP="006924B4">
      <w:pPr>
        <w:pStyle w:val="ListParagraph"/>
        <w:rPr>
          <w:rFonts w:ascii="Garamond" w:hAnsi="Garamond"/>
        </w:rPr>
      </w:pPr>
    </w:p>
    <w:p w14:paraId="6DC08BF8"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 xml:space="preserve">Manifestation des </w:t>
      </w:r>
      <w:proofErr w:type="spellStart"/>
      <w:r w:rsidRPr="00BD21FE">
        <w:rPr>
          <w:rFonts w:ascii="Garamond" w:hAnsi="Garamond"/>
          <w:i/>
        </w:rPr>
        <w:t>Étudiants</w:t>
      </w:r>
      <w:proofErr w:type="spellEnd"/>
      <w:r w:rsidRPr="00BD21FE">
        <w:rPr>
          <w:rFonts w:ascii="Garamond" w:hAnsi="Garamond"/>
          <w:i/>
        </w:rPr>
        <w:t xml:space="preserve"> à Kinshasa</w:t>
      </w:r>
      <w:r w:rsidRPr="00BD21FE">
        <w:rPr>
          <w:rFonts w:ascii="Garamond" w:hAnsi="Garamond"/>
        </w:rPr>
        <w:t xml:space="preserve">, circa 1970-1973, Acrylic on flour sack, 16 </w:t>
      </w:r>
      <w:r w:rsidRPr="00BD21FE">
        <w:rPr>
          <w:rFonts w:ascii="Garamond" w:hAnsi="Garamond"/>
          <w:vertAlign w:val="superscript"/>
        </w:rPr>
        <w:t>11</w:t>
      </w:r>
      <w:r w:rsidRPr="00BD21FE">
        <w:rPr>
          <w:rFonts w:ascii="Garamond" w:hAnsi="Garamond"/>
        </w:rPr>
        <w:t>/</w:t>
      </w:r>
      <w:r w:rsidRPr="00BD21FE">
        <w:rPr>
          <w:rFonts w:ascii="Garamond" w:hAnsi="Garamond"/>
          <w:vertAlign w:val="subscript"/>
        </w:rPr>
        <w:t>16</w:t>
      </w:r>
      <w:r w:rsidRPr="00BD21FE">
        <w:rPr>
          <w:rFonts w:ascii="Garamond" w:hAnsi="Garamond"/>
        </w:rPr>
        <w:t xml:space="preserve"> × 25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16</w:t>
      </w:r>
      <w:r w:rsidRPr="00BD21FE">
        <w:rPr>
          <w:rFonts w:ascii="Garamond" w:hAnsi="Garamond"/>
        </w:rPr>
        <w:t xml:space="preserve"> in. (42.39 × 63.98 cm)</w:t>
      </w:r>
    </w:p>
    <w:p w14:paraId="0EC69E49" w14:textId="77777777" w:rsidR="006924B4" w:rsidRPr="00BD21FE" w:rsidRDefault="006924B4" w:rsidP="006924B4">
      <w:pPr>
        <w:pStyle w:val="ListParagraph"/>
        <w:rPr>
          <w:rFonts w:ascii="Garamond" w:hAnsi="Garamond"/>
        </w:rPr>
      </w:pPr>
    </w:p>
    <w:p w14:paraId="74B30D4A"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 xml:space="preserve">Manifestation des </w:t>
      </w:r>
      <w:proofErr w:type="spellStart"/>
      <w:r w:rsidRPr="00BD21FE">
        <w:rPr>
          <w:rFonts w:ascii="Garamond" w:hAnsi="Garamond"/>
          <w:i/>
        </w:rPr>
        <w:t>Étudiants</w:t>
      </w:r>
      <w:proofErr w:type="spellEnd"/>
      <w:r w:rsidRPr="00BD21FE">
        <w:rPr>
          <w:rFonts w:ascii="Garamond" w:hAnsi="Garamond"/>
          <w:i/>
        </w:rPr>
        <w:t xml:space="preserve"> à Lubumbashi</w:t>
      </w:r>
      <w:r w:rsidRPr="00BD21FE">
        <w:rPr>
          <w:rFonts w:ascii="Garamond" w:hAnsi="Garamond"/>
        </w:rPr>
        <w:t xml:space="preserve">, circa 1970-1973, Acrylic on flour sack, 16 </w:t>
      </w:r>
      <w:r w:rsidRPr="00BD21FE">
        <w:rPr>
          <w:rFonts w:ascii="Garamond" w:hAnsi="Garamond"/>
          <w:vertAlign w:val="superscript"/>
        </w:rPr>
        <w:t>11</w:t>
      </w:r>
      <w:r w:rsidRPr="00BD21FE">
        <w:rPr>
          <w:rFonts w:ascii="Garamond" w:hAnsi="Garamond"/>
        </w:rPr>
        <w:t>/</w:t>
      </w:r>
      <w:r w:rsidRPr="00BD21FE">
        <w:rPr>
          <w:rFonts w:ascii="Garamond" w:hAnsi="Garamond"/>
          <w:vertAlign w:val="subscript"/>
        </w:rPr>
        <w:t>16</w:t>
      </w:r>
      <w:r w:rsidRPr="00BD21FE">
        <w:rPr>
          <w:rFonts w:ascii="Garamond" w:hAnsi="Garamond"/>
        </w:rPr>
        <w:t xml:space="preserve"> × 25 </w:t>
      </w:r>
      <w:r w:rsidRPr="00BD21FE">
        <w:rPr>
          <w:rFonts w:ascii="Garamond" w:hAnsi="Garamond"/>
          <w:vertAlign w:val="superscript"/>
        </w:rPr>
        <w:t>7</w:t>
      </w:r>
      <w:r w:rsidRPr="00BD21FE">
        <w:rPr>
          <w:rFonts w:ascii="Garamond" w:hAnsi="Garamond"/>
        </w:rPr>
        <w:t>/</w:t>
      </w:r>
      <w:r w:rsidRPr="00BD21FE">
        <w:rPr>
          <w:rFonts w:ascii="Garamond" w:hAnsi="Garamond"/>
          <w:vertAlign w:val="subscript"/>
        </w:rPr>
        <w:t>8</w:t>
      </w:r>
      <w:r w:rsidRPr="00BD21FE">
        <w:rPr>
          <w:rFonts w:ascii="Garamond" w:hAnsi="Garamond"/>
        </w:rPr>
        <w:t xml:space="preserve"> in. (42.39 × 65.09 cm)</w:t>
      </w:r>
    </w:p>
    <w:p w14:paraId="1411C79F" w14:textId="77777777" w:rsidR="006924B4" w:rsidRPr="00BD21FE" w:rsidRDefault="006924B4" w:rsidP="006924B4">
      <w:pPr>
        <w:rPr>
          <w:rFonts w:ascii="Garamond" w:hAnsi="Garamond"/>
        </w:rPr>
      </w:pPr>
    </w:p>
    <w:p w14:paraId="0923DC6E"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 xml:space="preserve">Chez </w:t>
      </w:r>
      <w:proofErr w:type="spellStart"/>
      <w:r w:rsidRPr="00BD21FE">
        <w:rPr>
          <w:rFonts w:ascii="Garamond" w:hAnsi="Garamond"/>
          <w:i/>
        </w:rPr>
        <w:t>Kasongo</w:t>
      </w:r>
      <w:proofErr w:type="spellEnd"/>
      <w:r w:rsidRPr="00BD21FE">
        <w:rPr>
          <w:rFonts w:ascii="Garamond" w:hAnsi="Garamond"/>
          <w:i/>
        </w:rPr>
        <w:t xml:space="preserve"> </w:t>
      </w:r>
      <w:proofErr w:type="spellStart"/>
      <w:r w:rsidRPr="00BD21FE">
        <w:rPr>
          <w:rFonts w:ascii="Garamond" w:hAnsi="Garamond"/>
          <w:i/>
        </w:rPr>
        <w:t>Nyembo</w:t>
      </w:r>
      <w:proofErr w:type="spellEnd"/>
      <w:r w:rsidRPr="00BD21FE">
        <w:rPr>
          <w:rFonts w:ascii="Garamond" w:hAnsi="Garamond"/>
        </w:rPr>
        <w:t xml:space="preserve">, circa 1970-1973, Acrylic on flour sack, 19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8</w:t>
      </w:r>
      <w:r w:rsidRPr="00BD21FE">
        <w:rPr>
          <w:rFonts w:ascii="Garamond" w:hAnsi="Garamond"/>
        </w:rPr>
        <w:t xml:space="preserve"> × 29 </w:t>
      </w:r>
      <w:r w:rsidRPr="00BD21FE">
        <w:rPr>
          <w:rFonts w:ascii="Garamond" w:hAnsi="Garamond"/>
          <w:vertAlign w:val="superscript"/>
        </w:rPr>
        <w:t>3</w:t>
      </w:r>
      <w:r w:rsidRPr="00BD21FE">
        <w:rPr>
          <w:rFonts w:ascii="Garamond" w:hAnsi="Garamond"/>
        </w:rPr>
        <w:t>/</w:t>
      </w:r>
      <w:r w:rsidRPr="00BD21FE">
        <w:rPr>
          <w:rFonts w:ascii="Garamond" w:hAnsi="Garamond"/>
          <w:vertAlign w:val="subscript"/>
        </w:rPr>
        <w:t>16</w:t>
      </w:r>
      <w:r w:rsidRPr="00BD21FE">
        <w:rPr>
          <w:rFonts w:ascii="Garamond" w:hAnsi="Garamond"/>
        </w:rPr>
        <w:t xml:space="preserve"> in. (49.21 × 74.14 cm)</w:t>
      </w:r>
    </w:p>
    <w:p w14:paraId="3FCC2E3E" w14:textId="77777777" w:rsidR="006924B4" w:rsidRPr="00BD21FE" w:rsidRDefault="006924B4" w:rsidP="006924B4">
      <w:pPr>
        <w:pStyle w:val="ListParagraph"/>
        <w:rPr>
          <w:rFonts w:ascii="Garamond" w:hAnsi="Garamond"/>
        </w:rPr>
      </w:pPr>
    </w:p>
    <w:p w14:paraId="1716E8E7"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 xml:space="preserve">Les </w:t>
      </w:r>
      <w:proofErr w:type="spellStart"/>
      <w:r w:rsidRPr="00BD21FE">
        <w:rPr>
          <w:rFonts w:ascii="Garamond" w:hAnsi="Garamond"/>
          <w:i/>
        </w:rPr>
        <w:t>Mercenaires</w:t>
      </w:r>
      <w:proofErr w:type="spellEnd"/>
      <w:r w:rsidRPr="00BD21FE">
        <w:rPr>
          <w:rFonts w:ascii="Garamond" w:hAnsi="Garamond"/>
          <w:i/>
        </w:rPr>
        <w:t xml:space="preserve"> de </w:t>
      </w:r>
      <w:proofErr w:type="spellStart"/>
      <w:r w:rsidRPr="00BD21FE">
        <w:rPr>
          <w:rFonts w:ascii="Garamond" w:hAnsi="Garamond"/>
          <w:i/>
        </w:rPr>
        <w:t>Bukavu</w:t>
      </w:r>
      <w:proofErr w:type="spellEnd"/>
      <w:r w:rsidRPr="00BD21FE">
        <w:rPr>
          <w:rFonts w:ascii="Garamond" w:hAnsi="Garamond"/>
        </w:rPr>
        <w:t xml:space="preserve">, circa 1970-1973, Acrylic on flour sack, 25 </w:t>
      </w:r>
      <w:r w:rsidRPr="00BD21FE">
        <w:rPr>
          <w:rFonts w:ascii="Garamond" w:hAnsi="Garamond"/>
          <w:vertAlign w:val="superscript"/>
        </w:rPr>
        <w:t>1</w:t>
      </w:r>
      <w:r w:rsidRPr="00BD21FE">
        <w:rPr>
          <w:rFonts w:ascii="Garamond" w:hAnsi="Garamond"/>
        </w:rPr>
        <w:t>/</w:t>
      </w:r>
      <w:r w:rsidRPr="00BD21FE">
        <w:rPr>
          <w:rFonts w:ascii="Garamond" w:hAnsi="Garamond"/>
          <w:vertAlign w:val="subscript"/>
        </w:rPr>
        <w:t>16</w:t>
      </w:r>
      <w:r w:rsidRPr="00BD21FE">
        <w:rPr>
          <w:rFonts w:ascii="Garamond" w:hAnsi="Garamond"/>
        </w:rPr>
        <w:t xml:space="preserve"> × 18 </w:t>
      </w:r>
      <w:r w:rsidRPr="00BD21FE">
        <w:rPr>
          <w:rFonts w:ascii="Garamond" w:hAnsi="Garamond"/>
          <w:vertAlign w:val="superscript"/>
        </w:rPr>
        <w:t>5</w:t>
      </w:r>
      <w:r w:rsidRPr="00BD21FE">
        <w:rPr>
          <w:rFonts w:ascii="Garamond" w:hAnsi="Garamond"/>
        </w:rPr>
        <w:t>/</w:t>
      </w:r>
      <w:r w:rsidRPr="00BD21FE">
        <w:rPr>
          <w:rFonts w:ascii="Garamond" w:hAnsi="Garamond"/>
          <w:vertAlign w:val="subscript"/>
        </w:rPr>
        <w:t>8</w:t>
      </w:r>
      <w:r w:rsidRPr="00BD21FE">
        <w:rPr>
          <w:rFonts w:ascii="Garamond" w:hAnsi="Garamond"/>
        </w:rPr>
        <w:t xml:space="preserve"> in. (63.66 × 47.31 cm)</w:t>
      </w:r>
    </w:p>
    <w:p w14:paraId="64F19A5E" w14:textId="77777777" w:rsidR="006924B4" w:rsidRPr="00BD21FE" w:rsidRDefault="006924B4" w:rsidP="006924B4">
      <w:pPr>
        <w:pStyle w:val="ListParagraph"/>
        <w:rPr>
          <w:rFonts w:ascii="Garamond" w:hAnsi="Garamond"/>
        </w:rPr>
      </w:pPr>
    </w:p>
    <w:p w14:paraId="23BBE7AF" w14:textId="77777777" w:rsidR="006924B4" w:rsidRPr="00BD21FE" w:rsidRDefault="006924B4" w:rsidP="006924B4">
      <w:pPr>
        <w:pStyle w:val="ListParagraph"/>
        <w:rPr>
          <w:rFonts w:ascii="Garamond" w:hAnsi="Garamond"/>
        </w:rPr>
      </w:pPr>
    </w:p>
    <w:p w14:paraId="7AB3EEC0" w14:textId="77777777" w:rsidR="006924B4" w:rsidRPr="00BD21FE" w:rsidRDefault="006924B4" w:rsidP="006924B4">
      <w:pPr>
        <w:pStyle w:val="ListParagraph"/>
        <w:numPr>
          <w:ilvl w:val="0"/>
          <w:numId w:val="12"/>
        </w:numPr>
        <w:rPr>
          <w:rFonts w:ascii="Garamond" w:hAnsi="Garamond"/>
        </w:rPr>
      </w:pPr>
      <w:proofErr w:type="spellStart"/>
      <w:r w:rsidRPr="00BD21FE">
        <w:rPr>
          <w:rFonts w:ascii="Garamond" w:hAnsi="Garamond"/>
        </w:rPr>
        <w:t>Tshimbumba</w:t>
      </w:r>
      <w:proofErr w:type="spellEnd"/>
      <w:r w:rsidRPr="00BD21FE">
        <w:rPr>
          <w:rFonts w:ascii="Garamond" w:hAnsi="Garamond"/>
        </w:rPr>
        <w:t xml:space="preserve"> Kanda-</w:t>
      </w:r>
      <w:proofErr w:type="spellStart"/>
      <w:r w:rsidRPr="00BD21FE">
        <w:rPr>
          <w:rFonts w:ascii="Garamond" w:hAnsi="Garamond"/>
        </w:rPr>
        <w:t>Matulu</w:t>
      </w:r>
      <w:proofErr w:type="spellEnd"/>
      <w:r w:rsidRPr="00BD21FE">
        <w:rPr>
          <w:rFonts w:ascii="Garamond" w:hAnsi="Garamond"/>
        </w:rPr>
        <w:t xml:space="preserve"> (Congolese, 1947-circa 1982), </w:t>
      </w:r>
      <w:r w:rsidRPr="00BD21FE">
        <w:rPr>
          <w:rFonts w:ascii="Garamond" w:hAnsi="Garamond"/>
          <w:i/>
        </w:rPr>
        <w:t xml:space="preserve">Debacle des </w:t>
      </w:r>
      <w:proofErr w:type="spellStart"/>
      <w:r w:rsidRPr="00BD21FE">
        <w:rPr>
          <w:rFonts w:ascii="Garamond" w:hAnsi="Garamond"/>
          <w:i/>
        </w:rPr>
        <w:t>acquereurs</w:t>
      </w:r>
      <w:proofErr w:type="spellEnd"/>
      <w:r w:rsidRPr="00BD21FE">
        <w:rPr>
          <w:rFonts w:ascii="Garamond" w:hAnsi="Garamond"/>
        </w:rPr>
        <w:t xml:space="preserve">, circa 1970-1973, Acrylic on flour sack, 15 </w:t>
      </w:r>
      <w:r w:rsidRPr="00BD21FE">
        <w:rPr>
          <w:rFonts w:ascii="Garamond" w:hAnsi="Garamond"/>
          <w:vertAlign w:val="superscript"/>
        </w:rPr>
        <w:t>7</w:t>
      </w:r>
      <w:r w:rsidRPr="00BD21FE">
        <w:rPr>
          <w:rFonts w:ascii="Garamond" w:hAnsi="Garamond"/>
        </w:rPr>
        <w:t>/</w:t>
      </w:r>
      <w:r w:rsidRPr="00BD21FE">
        <w:rPr>
          <w:rFonts w:ascii="Garamond" w:hAnsi="Garamond"/>
          <w:vertAlign w:val="subscript"/>
        </w:rPr>
        <w:t>8</w:t>
      </w:r>
      <w:r w:rsidRPr="00BD21FE">
        <w:rPr>
          <w:rFonts w:ascii="Garamond" w:hAnsi="Garamond"/>
        </w:rPr>
        <w:t xml:space="preserve"> × 23 </w:t>
      </w:r>
      <w:r w:rsidRPr="00BD21FE">
        <w:rPr>
          <w:rFonts w:ascii="Garamond" w:hAnsi="Garamond"/>
          <w:vertAlign w:val="superscript"/>
        </w:rPr>
        <w:t>1</w:t>
      </w:r>
      <w:r w:rsidRPr="00BD21FE">
        <w:rPr>
          <w:rFonts w:ascii="Garamond" w:hAnsi="Garamond"/>
        </w:rPr>
        <w:t>/</w:t>
      </w:r>
      <w:r w:rsidRPr="00BD21FE">
        <w:rPr>
          <w:rFonts w:ascii="Garamond" w:hAnsi="Garamond"/>
          <w:vertAlign w:val="subscript"/>
        </w:rPr>
        <w:t>2</w:t>
      </w:r>
      <w:r w:rsidRPr="00BD21FE">
        <w:rPr>
          <w:rFonts w:ascii="Garamond" w:hAnsi="Garamond"/>
        </w:rPr>
        <w:t xml:space="preserve"> in. (40.32 × 59.69 cm)</w:t>
      </w:r>
    </w:p>
    <w:p w14:paraId="63DB3535" w14:textId="77777777" w:rsidR="006924B4" w:rsidRPr="00BD21FE" w:rsidRDefault="006924B4" w:rsidP="006924B4">
      <w:pPr>
        <w:rPr>
          <w:rFonts w:ascii="Garamond" w:hAnsi="Garamond"/>
        </w:rPr>
      </w:pPr>
    </w:p>
    <w:p w14:paraId="6B951D06" w14:textId="77777777" w:rsidR="006924B4" w:rsidRPr="00BD21FE" w:rsidRDefault="006924B4" w:rsidP="006924B4">
      <w:pPr>
        <w:rPr>
          <w:rFonts w:ascii="Garamond" w:hAnsi="Garamond"/>
        </w:rPr>
      </w:pPr>
    </w:p>
    <w:p w14:paraId="5287692A" w14:textId="77777777" w:rsidR="006924B4" w:rsidRPr="00BD21FE" w:rsidRDefault="006924B4" w:rsidP="006924B4">
      <w:pPr>
        <w:rPr>
          <w:rFonts w:ascii="Garamond" w:hAnsi="Garamond"/>
        </w:rPr>
      </w:pPr>
    </w:p>
    <w:p w14:paraId="2FDA3F02" w14:textId="77777777" w:rsidR="006924B4" w:rsidRPr="00BD21FE" w:rsidRDefault="006924B4" w:rsidP="006924B4">
      <w:pPr>
        <w:rPr>
          <w:rFonts w:ascii="Garamond" w:hAnsi="Garamond"/>
        </w:rPr>
      </w:pPr>
    </w:p>
    <w:p w14:paraId="62B005E4" w14:textId="77777777" w:rsidR="006924B4" w:rsidRPr="00BD21FE" w:rsidRDefault="006924B4" w:rsidP="006924B4">
      <w:pPr>
        <w:rPr>
          <w:rFonts w:ascii="Garamond" w:hAnsi="Garamond"/>
        </w:rPr>
      </w:pPr>
    </w:p>
    <w:p w14:paraId="15DEF7B0" w14:textId="77777777" w:rsidR="006924B4" w:rsidRPr="00BD21FE" w:rsidRDefault="006924B4" w:rsidP="006924B4">
      <w:pPr>
        <w:rPr>
          <w:rFonts w:ascii="Garamond" w:hAnsi="Garamond"/>
        </w:rPr>
      </w:pPr>
    </w:p>
    <w:p w14:paraId="25D0D815" w14:textId="77777777" w:rsidR="006924B4" w:rsidRPr="00BD21FE" w:rsidRDefault="006924B4" w:rsidP="006924B4">
      <w:pPr>
        <w:rPr>
          <w:rFonts w:ascii="Garamond" w:hAnsi="Garamond"/>
        </w:rPr>
      </w:pPr>
    </w:p>
    <w:p w14:paraId="57FE597F" w14:textId="77777777" w:rsidR="006924B4" w:rsidRPr="00BD21FE" w:rsidRDefault="006924B4" w:rsidP="006924B4">
      <w:pPr>
        <w:rPr>
          <w:rFonts w:ascii="Garamond" w:hAnsi="Garamond"/>
        </w:rPr>
      </w:pPr>
    </w:p>
    <w:p w14:paraId="53BC3BFF" w14:textId="77777777" w:rsidR="006924B4" w:rsidRPr="00BD21FE" w:rsidRDefault="006924B4" w:rsidP="006924B4">
      <w:pPr>
        <w:rPr>
          <w:rFonts w:ascii="Garamond" w:hAnsi="Garamond"/>
        </w:rPr>
      </w:pPr>
    </w:p>
    <w:p w14:paraId="77567DD3" w14:textId="77777777" w:rsidR="006924B4" w:rsidRPr="00BD21FE" w:rsidRDefault="006924B4" w:rsidP="006924B4">
      <w:pPr>
        <w:rPr>
          <w:rFonts w:ascii="Garamond" w:hAnsi="Garamond"/>
        </w:rPr>
      </w:pPr>
    </w:p>
    <w:p w14:paraId="4C25FFD6" w14:textId="77777777" w:rsidR="006924B4" w:rsidRPr="00BD21FE" w:rsidRDefault="006924B4" w:rsidP="006924B4">
      <w:pPr>
        <w:rPr>
          <w:rFonts w:ascii="Garamond" w:hAnsi="Garamond"/>
        </w:rPr>
      </w:pPr>
    </w:p>
    <w:p w14:paraId="68D49C11" w14:textId="77777777" w:rsidR="006924B4" w:rsidRPr="00BD21FE" w:rsidRDefault="006924B4" w:rsidP="006924B4">
      <w:pPr>
        <w:rPr>
          <w:rFonts w:ascii="Garamond" w:hAnsi="Garamond"/>
        </w:rPr>
      </w:pPr>
    </w:p>
    <w:p w14:paraId="3F742486" w14:textId="77777777" w:rsidR="006924B4" w:rsidRPr="00BD21FE" w:rsidRDefault="006924B4" w:rsidP="006924B4">
      <w:pPr>
        <w:rPr>
          <w:rFonts w:ascii="Garamond" w:hAnsi="Garamond"/>
        </w:rPr>
      </w:pPr>
    </w:p>
    <w:p w14:paraId="65A9F52E" w14:textId="77777777" w:rsidR="006924B4" w:rsidRPr="00BD21FE" w:rsidRDefault="006924B4" w:rsidP="006924B4">
      <w:pPr>
        <w:rPr>
          <w:rFonts w:ascii="Garamond" w:hAnsi="Garamond"/>
        </w:rPr>
      </w:pPr>
    </w:p>
    <w:p w14:paraId="442FD102" w14:textId="77777777" w:rsidR="006924B4" w:rsidRPr="00BD21FE" w:rsidRDefault="006924B4" w:rsidP="006924B4">
      <w:pPr>
        <w:rPr>
          <w:rFonts w:ascii="Garamond" w:hAnsi="Garamond"/>
        </w:rPr>
      </w:pPr>
    </w:p>
    <w:p w14:paraId="797217C2" w14:textId="77777777" w:rsidR="006924B4" w:rsidRPr="00BD21FE" w:rsidRDefault="006924B4" w:rsidP="006924B4">
      <w:pPr>
        <w:rPr>
          <w:rFonts w:ascii="Garamond" w:hAnsi="Garamond"/>
        </w:rPr>
      </w:pPr>
    </w:p>
    <w:p w14:paraId="29066C1B" w14:textId="77777777" w:rsidR="006924B4" w:rsidRPr="00BD21FE" w:rsidRDefault="006924B4" w:rsidP="006924B4">
      <w:pPr>
        <w:rPr>
          <w:rFonts w:ascii="Garamond" w:hAnsi="Garamond"/>
        </w:rPr>
      </w:pPr>
    </w:p>
    <w:p w14:paraId="766E20BF" w14:textId="77777777" w:rsidR="006924B4" w:rsidRPr="00BD21FE" w:rsidRDefault="006924B4" w:rsidP="006924B4">
      <w:pPr>
        <w:rPr>
          <w:rFonts w:ascii="Garamond" w:hAnsi="Garamond"/>
        </w:rPr>
      </w:pPr>
    </w:p>
    <w:p w14:paraId="79EB3086" w14:textId="77777777" w:rsidR="006924B4" w:rsidRPr="00BD21FE" w:rsidRDefault="006924B4" w:rsidP="006924B4">
      <w:pPr>
        <w:rPr>
          <w:rFonts w:ascii="Garamond" w:hAnsi="Garamond"/>
        </w:rPr>
      </w:pPr>
    </w:p>
    <w:p w14:paraId="4EB18FAC" w14:textId="77777777" w:rsidR="006924B4" w:rsidRPr="00BD21FE" w:rsidRDefault="006924B4" w:rsidP="006924B4">
      <w:pPr>
        <w:rPr>
          <w:rFonts w:ascii="Garamond" w:hAnsi="Garamond"/>
        </w:rPr>
      </w:pPr>
    </w:p>
    <w:p w14:paraId="0CE1913B" w14:textId="77777777" w:rsidR="006924B4" w:rsidRPr="00BD21FE" w:rsidRDefault="006924B4" w:rsidP="006924B4">
      <w:pPr>
        <w:rPr>
          <w:rFonts w:ascii="Garamond" w:hAnsi="Garamond"/>
        </w:rPr>
      </w:pPr>
    </w:p>
    <w:p w14:paraId="448D2C72" w14:textId="77777777" w:rsidR="006924B4" w:rsidRPr="00BD21FE" w:rsidRDefault="006924B4" w:rsidP="006924B4">
      <w:pPr>
        <w:rPr>
          <w:rFonts w:ascii="Garamond" w:hAnsi="Garamond"/>
        </w:rPr>
      </w:pPr>
    </w:p>
    <w:p w14:paraId="76EEEB1A" w14:textId="77777777" w:rsidR="006924B4" w:rsidRPr="00BD21FE" w:rsidRDefault="006924B4" w:rsidP="006924B4">
      <w:pPr>
        <w:rPr>
          <w:rFonts w:ascii="Garamond" w:hAnsi="Garamond"/>
        </w:rPr>
      </w:pPr>
    </w:p>
    <w:p w14:paraId="46BE2E8B" w14:textId="77777777" w:rsidR="006924B4" w:rsidRPr="00BD21FE" w:rsidRDefault="006924B4" w:rsidP="006924B4">
      <w:pPr>
        <w:rPr>
          <w:rFonts w:ascii="Garamond" w:hAnsi="Garamond"/>
        </w:rPr>
      </w:pPr>
    </w:p>
    <w:p w14:paraId="090C6C22" w14:textId="77777777" w:rsidR="006924B4" w:rsidRPr="00BD21FE" w:rsidRDefault="006924B4" w:rsidP="006924B4">
      <w:pPr>
        <w:rPr>
          <w:rFonts w:ascii="Garamond" w:hAnsi="Garamond"/>
        </w:rPr>
      </w:pPr>
    </w:p>
    <w:p w14:paraId="3C9CFB77" w14:textId="77777777" w:rsidR="006924B4" w:rsidRPr="00BD21FE" w:rsidRDefault="006924B4" w:rsidP="006924B4">
      <w:pPr>
        <w:rPr>
          <w:rFonts w:ascii="Garamond" w:hAnsi="Garamond"/>
        </w:rPr>
      </w:pPr>
    </w:p>
    <w:p w14:paraId="6D67D706" w14:textId="77777777" w:rsidR="006924B4" w:rsidRPr="00BD21FE" w:rsidRDefault="006924B4" w:rsidP="006924B4">
      <w:pPr>
        <w:rPr>
          <w:rFonts w:ascii="Garamond" w:hAnsi="Garamond"/>
        </w:rPr>
      </w:pPr>
    </w:p>
    <w:p w14:paraId="43B0F65E" w14:textId="77777777" w:rsidR="006924B4" w:rsidRPr="00BD21FE" w:rsidRDefault="006924B4" w:rsidP="006924B4">
      <w:pPr>
        <w:rPr>
          <w:rFonts w:ascii="Garamond" w:hAnsi="Garamond"/>
        </w:rPr>
      </w:pPr>
    </w:p>
    <w:p w14:paraId="76E85148" w14:textId="77777777" w:rsidR="006924B4" w:rsidRPr="00BD21FE" w:rsidRDefault="006924B4" w:rsidP="006924B4">
      <w:pPr>
        <w:rPr>
          <w:rFonts w:ascii="Garamond" w:hAnsi="Garamond"/>
        </w:rPr>
      </w:pPr>
    </w:p>
    <w:p w14:paraId="49832EE4" w14:textId="77777777" w:rsidR="006924B4" w:rsidRPr="00BD21FE" w:rsidRDefault="006924B4" w:rsidP="006924B4">
      <w:pPr>
        <w:rPr>
          <w:rFonts w:ascii="Garamond" w:hAnsi="Garamond"/>
        </w:rPr>
      </w:pPr>
    </w:p>
    <w:p w14:paraId="48AAC4DB" w14:textId="77777777" w:rsidR="006924B4" w:rsidRPr="00BD21FE" w:rsidRDefault="006924B4" w:rsidP="006924B4">
      <w:pPr>
        <w:rPr>
          <w:rFonts w:ascii="Garamond" w:hAnsi="Garamond"/>
        </w:rPr>
      </w:pPr>
    </w:p>
    <w:p w14:paraId="5A4EF234" w14:textId="77777777" w:rsidR="006924B4" w:rsidRPr="00BD21FE" w:rsidRDefault="006924B4" w:rsidP="006924B4">
      <w:pPr>
        <w:rPr>
          <w:rFonts w:ascii="Garamond" w:hAnsi="Garamond"/>
        </w:rPr>
      </w:pPr>
    </w:p>
    <w:p w14:paraId="21AE9D45" w14:textId="77777777" w:rsidR="006924B4" w:rsidRPr="00BD21FE" w:rsidRDefault="006924B4" w:rsidP="006924B4">
      <w:pPr>
        <w:rPr>
          <w:rFonts w:ascii="Garamond" w:hAnsi="Garamond"/>
        </w:rPr>
      </w:pPr>
    </w:p>
    <w:p w14:paraId="42D41484" w14:textId="77777777" w:rsidR="006924B4" w:rsidRPr="00BD21FE" w:rsidRDefault="006924B4" w:rsidP="006924B4">
      <w:pPr>
        <w:rPr>
          <w:rFonts w:ascii="Garamond" w:hAnsi="Garamond"/>
        </w:rPr>
      </w:pPr>
    </w:p>
    <w:p w14:paraId="5D23EB7C" w14:textId="77777777" w:rsidR="006924B4" w:rsidRPr="00BD21FE" w:rsidRDefault="006924B4" w:rsidP="006924B4">
      <w:pPr>
        <w:rPr>
          <w:rFonts w:ascii="Garamond" w:hAnsi="Garamond"/>
        </w:rPr>
      </w:pPr>
    </w:p>
    <w:p w14:paraId="460DE497" w14:textId="77777777" w:rsidR="006924B4" w:rsidRPr="00BD21FE" w:rsidRDefault="006924B4" w:rsidP="006924B4">
      <w:pPr>
        <w:rPr>
          <w:rFonts w:ascii="Garamond" w:hAnsi="Garamond"/>
        </w:rPr>
      </w:pPr>
    </w:p>
    <w:p w14:paraId="1E0747F4" w14:textId="77777777" w:rsidR="006924B4" w:rsidRPr="00BD21FE" w:rsidRDefault="006924B4" w:rsidP="006924B4">
      <w:pPr>
        <w:rPr>
          <w:rFonts w:ascii="Garamond" w:hAnsi="Garamond"/>
        </w:rPr>
      </w:pPr>
    </w:p>
    <w:p w14:paraId="18601FFA" w14:textId="77777777" w:rsidR="006924B4" w:rsidRPr="00BD21FE" w:rsidRDefault="006924B4" w:rsidP="006924B4">
      <w:pPr>
        <w:rPr>
          <w:rFonts w:ascii="Garamond" w:hAnsi="Garamond"/>
        </w:rPr>
      </w:pPr>
    </w:p>
    <w:p w14:paraId="3AB78679" w14:textId="77777777" w:rsidR="006924B4" w:rsidRPr="00BD21FE" w:rsidRDefault="006924B4" w:rsidP="006924B4">
      <w:pPr>
        <w:rPr>
          <w:rFonts w:ascii="Garamond" w:hAnsi="Garamond"/>
        </w:rPr>
      </w:pPr>
    </w:p>
    <w:p w14:paraId="2DAEA2D4" w14:textId="77777777" w:rsidR="006924B4" w:rsidRPr="00BD21FE" w:rsidRDefault="006924B4" w:rsidP="006924B4">
      <w:pPr>
        <w:rPr>
          <w:rFonts w:ascii="Garamond" w:hAnsi="Garamond"/>
        </w:rPr>
      </w:pPr>
    </w:p>
    <w:p w14:paraId="1FA974D0" w14:textId="77777777" w:rsidR="006924B4" w:rsidRPr="00BD21FE" w:rsidRDefault="006924B4" w:rsidP="006924B4">
      <w:pPr>
        <w:rPr>
          <w:rFonts w:ascii="Garamond" w:hAnsi="Garamond"/>
        </w:rPr>
      </w:pPr>
    </w:p>
    <w:p w14:paraId="42F30237" w14:textId="77777777" w:rsidR="006924B4" w:rsidRPr="00BD21FE" w:rsidRDefault="006924B4" w:rsidP="006924B4">
      <w:pPr>
        <w:rPr>
          <w:rFonts w:ascii="Garamond" w:hAnsi="Garamond"/>
        </w:rPr>
      </w:pPr>
    </w:p>
    <w:p w14:paraId="7FA8C9B9" w14:textId="77777777" w:rsidR="006924B4" w:rsidRPr="00BD21FE" w:rsidRDefault="006924B4" w:rsidP="006924B4">
      <w:pPr>
        <w:rPr>
          <w:rFonts w:ascii="Garamond" w:hAnsi="Garamond"/>
        </w:rPr>
      </w:pPr>
    </w:p>
    <w:p w14:paraId="094FC4EF" w14:textId="77777777" w:rsidR="006924B4" w:rsidRPr="00BD21FE" w:rsidRDefault="006924B4" w:rsidP="006924B4">
      <w:pPr>
        <w:rPr>
          <w:rFonts w:ascii="Garamond" w:hAnsi="Garamond"/>
        </w:rPr>
      </w:pPr>
    </w:p>
    <w:p w14:paraId="5442A8B7" w14:textId="77777777" w:rsidR="006924B4" w:rsidRPr="00BD21FE" w:rsidRDefault="006924B4" w:rsidP="006924B4">
      <w:pPr>
        <w:rPr>
          <w:rFonts w:ascii="Garamond" w:hAnsi="Garamond"/>
        </w:rPr>
      </w:pPr>
    </w:p>
    <w:p w14:paraId="1C4F4E8C" w14:textId="77777777" w:rsidR="006924B4" w:rsidRPr="00BD21FE" w:rsidRDefault="006924B4" w:rsidP="006924B4">
      <w:pPr>
        <w:rPr>
          <w:rFonts w:ascii="Garamond" w:hAnsi="Garamond"/>
        </w:rPr>
      </w:pPr>
    </w:p>
    <w:p w14:paraId="29851113" w14:textId="77777777" w:rsidR="006924B4" w:rsidRDefault="006924B4" w:rsidP="006924B4">
      <w:pPr>
        <w:rPr>
          <w:rFonts w:ascii="Garamond" w:hAnsi="Garamond"/>
        </w:rPr>
      </w:pPr>
      <w:r w:rsidRPr="00BD21FE">
        <w:rPr>
          <w:rFonts w:ascii="Garamond" w:hAnsi="Garamond"/>
        </w:rPr>
        <w:t>Appendix B:</w:t>
      </w:r>
    </w:p>
    <w:p w14:paraId="70ECD2ED" w14:textId="77777777" w:rsidR="006924B4" w:rsidRPr="00BD21FE" w:rsidRDefault="006924B4" w:rsidP="006924B4">
      <w:pPr>
        <w:rPr>
          <w:rFonts w:ascii="Garamond" w:hAnsi="Garamond"/>
        </w:rPr>
      </w:pPr>
    </w:p>
    <w:p w14:paraId="4864C3CF"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A Sandwich Man, Paris</w:t>
      </w:r>
      <w:r w:rsidRPr="00BD21FE">
        <w:rPr>
          <w:rFonts w:ascii="Garamond" w:hAnsi="Garamond"/>
        </w:rPr>
        <w:t>, 1928</w:t>
      </w:r>
      <w:r>
        <w:rPr>
          <w:rFonts w:ascii="Garamond" w:hAnsi="Garamond"/>
        </w:rPr>
        <w:t>, Gelatin silver print</w:t>
      </w:r>
      <w:r w:rsidRPr="00BD21FE">
        <w:rPr>
          <w:rFonts w:ascii="Garamond" w:hAnsi="Garamond"/>
        </w:rPr>
        <w:t xml:space="preserve">, </w:t>
      </w:r>
      <w:r w:rsidRPr="00BD21FE">
        <w:rPr>
          <w:rFonts w:ascii="Garamond" w:hAnsi="Garamond" w:cs="Garamond"/>
          <w:color w:val="000000"/>
        </w:rPr>
        <w:t>8 × 10 in. (20.32 × 25.4 cm)</w:t>
      </w:r>
    </w:p>
    <w:p w14:paraId="5CB8C3D3" w14:textId="77777777" w:rsidR="006924B4" w:rsidRPr="00BD21FE" w:rsidRDefault="006924B4" w:rsidP="006924B4">
      <w:pPr>
        <w:pStyle w:val="ListParagraph"/>
        <w:rPr>
          <w:rFonts w:ascii="Garamond" w:hAnsi="Garamond"/>
        </w:rPr>
      </w:pPr>
    </w:p>
    <w:p w14:paraId="373D5782"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 xml:space="preserve">Acrobat on a stack of chairs, Fete </w:t>
      </w:r>
      <w:proofErr w:type="spellStart"/>
      <w:r w:rsidRPr="00BD21FE">
        <w:rPr>
          <w:rFonts w:ascii="Garamond" w:hAnsi="Garamond"/>
          <w:i/>
        </w:rPr>
        <w:t>Foraine</w:t>
      </w:r>
      <w:proofErr w:type="spellEnd"/>
      <w:r w:rsidRPr="00BD21FE">
        <w:rPr>
          <w:rFonts w:ascii="Garamond" w:hAnsi="Garamond"/>
          <w:i/>
        </w:rPr>
        <w:t>, Paris</w:t>
      </w:r>
      <w:r w:rsidRPr="00BD21FE">
        <w:rPr>
          <w:rFonts w:ascii="Garamond" w:hAnsi="Garamond"/>
        </w:rPr>
        <w:t>, 1931, Gelatin si</w:t>
      </w:r>
      <w:r>
        <w:rPr>
          <w:rFonts w:ascii="Garamond" w:hAnsi="Garamond"/>
        </w:rPr>
        <w:t>lver print</w:t>
      </w:r>
      <w:r w:rsidRPr="00BD21FE">
        <w:rPr>
          <w:rFonts w:ascii="Garamond" w:hAnsi="Garamond"/>
        </w:rPr>
        <w:t xml:space="preserve">, </w:t>
      </w:r>
      <w:r w:rsidRPr="00BD21FE">
        <w:rPr>
          <w:rFonts w:ascii="Garamond" w:hAnsi="Garamond" w:cs="Garamond"/>
          <w:color w:val="000000"/>
        </w:rPr>
        <w:t>8 × 10 in. (20.32 × 25.4 cm)</w:t>
      </w:r>
    </w:p>
    <w:p w14:paraId="4752F89B" w14:textId="77777777" w:rsidR="006924B4" w:rsidRPr="00BD21FE" w:rsidRDefault="006924B4" w:rsidP="006924B4">
      <w:pPr>
        <w:pStyle w:val="ListParagraph"/>
        <w:rPr>
          <w:rFonts w:ascii="Garamond" w:hAnsi="Garamond"/>
        </w:rPr>
      </w:pPr>
    </w:p>
    <w:p w14:paraId="55183F1A"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Pr>
          <w:rFonts w:ascii="Garamond" w:hAnsi="Garamond"/>
          <w:i/>
        </w:rPr>
        <w:t xml:space="preserve">At </w:t>
      </w:r>
      <w:proofErr w:type="spellStart"/>
      <w:r>
        <w:rPr>
          <w:rFonts w:ascii="Garamond" w:hAnsi="Garamond"/>
          <w:i/>
        </w:rPr>
        <w:t>Ossip</w:t>
      </w:r>
      <w:proofErr w:type="spellEnd"/>
      <w:r>
        <w:rPr>
          <w:rFonts w:ascii="Garamond" w:hAnsi="Garamond"/>
          <w:i/>
        </w:rPr>
        <w:t xml:space="preserve"> </w:t>
      </w:r>
      <w:proofErr w:type="spellStart"/>
      <w:r>
        <w:rPr>
          <w:rFonts w:ascii="Garamond" w:hAnsi="Garamond"/>
          <w:i/>
        </w:rPr>
        <w:t>Zadkine’s</w:t>
      </w:r>
      <w:proofErr w:type="spellEnd"/>
      <w:r>
        <w:rPr>
          <w:rFonts w:ascii="Garamond" w:hAnsi="Garamond"/>
          <w:i/>
        </w:rPr>
        <w:t xml:space="preserve"> S</w:t>
      </w:r>
      <w:r w:rsidRPr="00BD21FE">
        <w:rPr>
          <w:rFonts w:ascii="Garamond" w:hAnsi="Garamond"/>
          <w:i/>
        </w:rPr>
        <w:t>tudio, Paris (Sculpted Head on Tray)</w:t>
      </w:r>
      <w:r>
        <w:rPr>
          <w:rFonts w:ascii="Garamond" w:hAnsi="Garamond"/>
        </w:rPr>
        <w:t>, 1926, Gelatin silver print</w:t>
      </w:r>
      <w:r w:rsidRPr="00BD21FE">
        <w:rPr>
          <w:rFonts w:ascii="Garamond" w:hAnsi="Garamond"/>
        </w:rPr>
        <w:t xml:space="preserve">, </w:t>
      </w:r>
      <w:r w:rsidRPr="00BD21FE">
        <w:rPr>
          <w:rFonts w:ascii="Garamond" w:hAnsi="Garamond" w:cs="Garamond"/>
          <w:color w:val="000000"/>
        </w:rPr>
        <w:t>8 × 10 in. (20.32 × 25.4 cm)</w:t>
      </w:r>
    </w:p>
    <w:p w14:paraId="1E39BEC2" w14:textId="77777777" w:rsidR="006924B4" w:rsidRPr="00BD21FE" w:rsidRDefault="006924B4" w:rsidP="006924B4">
      <w:pPr>
        <w:pStyle w:val="ListParagraph"/>
        <w:rPr>
          <w:rFonts w:ascii="Garamond" w:hAnsi="Garamond"/>
        </w:rPr>
      </w:pPr>
    </w:p>
    <w:p w14:paraId="2857EB0D"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 xml:space="preserve">Bird Flying by </w:t>
      </w:r>
      <w:proofErr w:type="spellStart"/>
      <w:r w:rsidRPr="00BD21FE">
        <w:rPr>
          <w:rFonts w:ascii="Garamond" w:hAnsi="Garamond"/>
          <w:i/>
        </w:rPr>
        <w:t>Cupula</w:t>
      </w:r>
      <w:proofErr w:type="spellEnd"/>
      <w:r w:rsidRPr="00BD21FE">
        <w:rPr>
          <w:rFonts w:ascii="Garamond" w:hAnsi="Garamond"/>
          <w:i/>
        </w:rPr>
        <w:t>, England,</w:t>
      </w:r>
      <w:r>
        <w:rPr>
          <w:rFonts w:ascii="Garamond" w:hAnsi="Garamond"/>
        </w:rPr>
        <w:t xml:space="preserve"> 1980, Gelatin silver print</w:t>
      </w:r>
      <w:r w:rsidRPr="00BD21FE">
        <w:rPr>
          <w:rFonts w:ascii="Garamond" w:hAnsi="Garamond"/>
        </w:rPr>
        <w:t xml:space="preserve">, </w:t>
      </w:r>
      <w:r w:rsidRPr="00BD21FE">
        <w:rPr>
          <w:rFonts w:ascii="Garamond" w:hAnsi="Garamond" w:cs="Garamond"/>
          <w:color w:val="000000"/>
        </w:rPr>
        <w:t>8 × 10 in. (20.32 × 25.4 cm)</w:t>
      </w:r>
    </w:p>
    <w:p w14:paraId="4FE10BA4" w14:textId="77777777" w:rsidR="006924B4" w:rsidRPr="00BD21FE" w:rsidRDefault="006924B4" w:rsidP="006924B4">
      <w:pPr>
        <w:pStyle w:val="ListParagraph"/>
        <w:rPr>
          <w:rFonts w:ascii="Garamond" w:hAnsi="Garamond"/>
        </w:rPr>
      </w:pPr>
    </w:p>
    <w:p w14:paraId="07887C15"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lastRenderedPageBreak/>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Black Cat with Sculpture and Newspaper, Paris</w:t>
      </w:r>
      <w:r>
        <w:rPr>
          <w:rFonts w:ascii="Garamond" w:hAnsi="Garamond"/>
        </w:rPr>
        <w:t>, 1928, Gelatin silver print</w:t>
      </w:r>
      <w:r w:rsidRPr="00BD21FE">
        <w:rPr>
          <w:rFonts w:ascii="Garamond" w:hAnsi="Garamond"/>
        </w:rPr>
        <w:t xml:space="preserve">, </w:t>
      </w:r>
      <w:r w:rsidRPr="00BD21FE">
        <w:rPr>
          <w:rFonts w:ascii="Garamond" w:hAnsi="Garamond" w:cs="Garamond"/>
          <w:color w:val="000000"/>
        </w:rPr>
        <w:t>8 × 10 in. (20.32 × 25.4 cm)</w:t>
      </w:r>
    </w:p>
    <w:p w14:paraId="1A0CDB84" w14:textId="77777777" w:rsidR="006924B4" w:rsidRPr="00BD21FE" w:rsidRDefault="006924B4" w:rsidP="006924B4">
      <w:pPr>
        <w:pStyle w:val="ListParagraph"/>
        <w:rPr>
          <w:rFonts w:ascii="Garamond" w:hAnsi="Garamond"/>
        </w:rPr>
      </w:pPr>
    </w:p>
    <w:p w14:paraId="7A4E1F08"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Boatyard, England</w:t>
      </w:r>
      <w:r>
        <w:rPr>
          <w:rFonts w:ascii="Garamond" w:hAnsi="Garamond"/>
        </w:rPr>
        <w:t>, 1980, Gelatin silver print</w:t>
      </w:r>
      <w:r w:rsidRPr="00BD21FE">
        <w:rPr>
          <w:rFonts w:ascii="Garamond" w:hAnsi="Garamond"/>
        </w:rPr>
        <w:t xml:space="preserve">, </w:t>
      </w:r>
      <w:r w:rsidRPr="00BD21FE">
        <w:rPr>
          <w:rFonts w:ascii="Garamond" w:hAnsi="Garamond" w:cs="Garamond"/>
          <w:color w:val="000000"/>
        </w:rPr>
        <w:t>8 × 10 in. (20.32 × 25.4 cm)</w:t>
      </w:r>
    </w:p>
    <w:p w14:paraId="22096C12" w14:textId="77777777" w:rsidR="006924B4" w:rsidRPr="00BD21FE" w:rsidRDefault="006924B4" w:rsidP="006924B4">
      <w:pPr>
        <w:rPr>
          <w:rFonts w:ascii="Garamond" w:hAnsi="Garamond"/>
        </w:rPr>
      </w:pPr>
    </w:p>
    <w:p w14:paraId="5E83B33F"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 xml:space="preserve">Break Dancer doing Handstand, </w:t>
      </w:r>
      <w:proofErr w:type="spellStart"/>
      <w:r w:rsidRPr="00BD21FE">
        <w:rPr>
          <w:rFonts w:ascii="Garamond" w:hAnsi="Garamond"/>
          <w:i/>
        </w:rPr>
        <w:t>Beaubourg</w:t>
      </w:r>
      <w:proofErr w:type="spellEnd"/>
      <w:r w:rsidRPr="00BD21FE">
        <w:rPr>
          <w:rFonts w:ascii="Garamond" w:hAnsi="Garamond"/>
          <w:i/>
        </w:rPr>
        <w:t>, Paris</w:t>
      </w:r>
      <w:r>
        <w:rPr>
          <w:rFonts w:ascii="Garamond" w:hAnsi="Garamond"/>
        </w:rPr>
        <w:t>, 1977, Gelatin silver print</w:t>
      </w:r>
      <w:r w:rsidRPr="00BD21FE">
        <w:rPr>
          <w:rFonts w:ascii="Garamond" w:hAnsi="Garamond"/>
        </w:rPr>
        <w:t xml:space="preserve">, </w:t>
      </w:r>
      <w:r w:rsidRPr="00BD21FE">
        <w:rPr>
          <w:rFonts w:ascii="Garamond" w:hAnsi="Garamond" w:cs="Garamond"/>
          <w:color w:val="000000"/>
        </w:rPr>
        <w:t>8 × 10 in. (20.32 × 25.4 cm)</w:t>
      </w:r>
    </w:p>
    <w:p w14:paraId="7D806760" w14:textId="77777777" w:rsidR="006924B4" w:rsidRPr="00BD21FE" w:rsidRDefault="006924B4" w:rsidP="006924B4">
      <w:pPr>
        <w:pStyle w:val="ListParagraph"/>
        <w:rPr>
          <w:rFonts w:ascii="Garamond" w:hAnsi="Garamond"/>
        </w:rPr>
      </w:pPr>
    </w:p>
    <w:p w14:paraId="420AD8DE"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Budapest, Hungary (Bird in Nest)</w:t>
      </w:r>
      <w:r>
        <w:rPr>
          <w:rFonts w:ascii="Garamond" w:hAnsi="Garamond"/>
        </w:rPr>
        <w:t>, 1984, Gelatin silver print</w:t>
      </w:r>
      <w:r w:rsidRPr="00BD21FE">
        <w:rPr>
          <w:rFonts w:ascii="Garamond" w:hAnsi="Garamond"/>
        </w:rPr>
        <w:t xml:space="preserve">, </w:t>
      </w:r>
      <w:r w:rsidRPr="00BD21FE">
        <w:rPr>
          <w:rFonts w:ascii="Garamond" w:hAnsi="Garamond" w:cs="Garamond"/>
          <w:color w:val="000000"/>
        </w:rPr>
        <w:t>8 × 10 in. (20.32 × 25.4 cm)</w:t>
      </w:r>
    </w:p>
    <w:p w14:paraId="352E9464" w14:textId="77777777" w:rsidR="006924B4" w:rsidRPr="00BD21FE" w:rsidRDefault="006924B4" w:rsidP="006924B4">
      <w:pPr>
        <w:pStyle w:val="ListParagraph"/>
        <w:rPr>
          <w:rFonts w:ascii="Garamond" w:hAnsi="Garamond"/>
        </w:rPr>
      </w:pPr>
    </w:p>
    <w:p w14:paraId="56FF8EB4"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 xml:space="preserve">Country Accident, </w:t>
      </w:r>
      <w:proofErr w:type="spellStart"/>
      <w:r w:rsidRPr="00BD21FE">
        <w:rPr>
          <w:rFonts w:ascii="Garamond" w:hAnsi="Garamond"/>
          <w:i/>
        </w:rPr>
        <w:t>Esztergim</w:t>
      </w:r>
      <w:proofErr w:type="spellEnd"/>
      <w:r w:rsidRPr="00BD21FE">
        <w:rPr>
          <w:rFonts w:ascii="Garamond" w:hAnsi="Garamond"/>
        </w:rPr>
        <w:t>, 191</w:t>
      </w:r>
      <w:r>
        <w:rPr>
          <w:rFonts w:ascii="Garamond" w:hAnsi="Garamond"/>
        </w:rPr>
        <w:t>6, Gelatin silver print</w:t>
      </w:r>
      <w:r w:rsidRPr="00BD21FE">
        <w:rPr>
          <w:rFonts w:ascii="Garamond" w:hAnsi="Garamond"/>
        </w:rPr>
        <w:t xml:space="preserve">, </w:t>
      </w:r>
      <w:r w:rsidRPr="00BD21FE">
        <w:rPr>
          <w:rFonts w:ascii="Garamond" w:hAnsi="Garamond" w:cs="Garamond"/>
          <w:color w:val="000000"/>
        </w:rPr>
        <w:t>8 × 10 in. (20.32 × 25.4 cm)</w:t>
      </w:r>
    </w:p>
    <w:p w14:paraId="25126915" w14:textId="77777777" w:rsidR="006924B4" w:rsidRPr="00BD21FE" w:rsidRDefault="006924B4" w:rsidP="006924B4">
      <w:pPr>
        <w:rPr>
          <w:rFonts w:ascii="Garamond" w:hAnsi="Garamond"/>
        </w:rPr>
      </w:pPr>
    </w:p>
    <w:p w14:paraId="4E560E5D"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Dinner Celebration, Spring #8</w:t>
      </w:r>
      <w:r>
        <w:rPr>
          <w:rFonts w:ascii="Garamond" w:hAnsi="Garamond"/>
        </w:rPr>
        <w:t>, 1935, Gelatin silver print</w:t>
      </w:r>
      <w:r w:rsidRPr="00BD21FE">
        <w:rPr>
          <w:rFonts w:ascii="Garamond" w:hAnsi="Garamond"/>
        </w:rPr>
        <w:t xml:space="preserve">, </w:t>
      </w:r>
      <w:r w:rsidRPr="00BD21FE">
        <w:rPr>
          <w:rFonts w:ascii="Garamond" w:hAnsi="Garamond" w:cs="Garamond"/>
          <w:color w:val="000000"/>
        </w:rPr>
        <w:t>8 × 10 in. (20.32 × 25.4 cm)</w:t>
      </w:r>
    </w:p>
    <w:p w14:paraId="5671E76A" w14:textId="77777777" w:rsidR="006924B4" w:rsidRPr="00BD21FE" w:rsidRDefault="006924B4" w:rsidP="006924B4">
      <w:pPr>
        <w:pStyle w:val="ListParagraph"/>
        <w:rPr>
          <w:rFonts w:ascii="Garamond" w:hAnsi="Garamond"/>
        </w:rPr>
      </w:pPr>
    </w:p>
    <w:p w14:paraId="6AC7C158"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Distortion #5</w:t>
      </w:r>
      <w:r>
        <w:rPr>
          <w:rFonts w:ascii="Garamond" w:hAnsi="Garamond"/>
        </w:rPr>
        <w:t>, 1933, Gelatin silver print</w:t>
      </w:r>
      <w:r w:rsidRPr="00BD21FE">
        <w:rPr>
          <w:rFonts w:ascii="Garamond" w:hAnsi="Garamond"/>
        </w:rPr>
        <w:t xml:space="preserve">, </w:t>
      </w:r>
      <w:r w:rsidRPr="00BD21FE">
        <w:rPr>
          <w:rFonts w:ascii="Garamond" w:hAnsi="Garamond" w:cs="Garamond"/>
          <w:color w:val="000000"/>
        </w:rPr>
        <w:t>8 × 10 in. (20.32 × 25.4 cm)</w:t>
      </w:r>
    </w:p>
    <w:p w14:paraId="0C514622" w14:textId="77777777" w:rsidR="006924B4" w:rsidRPr="00BD21FE" w:rsidRDefault="006924B4" w:rsidP="006924B4">
      <w:pPr>
        <w:rPr>
          <w:rFonts w:ascii="Garamond" w:hAnsi="Garamond"/>
        </w:rPr>
      </w:pPr>
    </w:p>
    <w:p w14:paraId="24FC2EE4"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 xml:space="preserve">Dog and Keys of MR. </w:t>
      </w:r>
      <w:proofErr w:type="spellStart"/>
      <w:r w:rsidRPr="00BD21FE">
        <w:rPr>
          <w:rFonts w:ascii="Garamond" w:hAnsi="Garamond"/>
          <w:i/>
        </w:rPr>
        <w:t>Caillot</w:t>
      </w:r>
      <w:proofErr w:type="spellEnd"/>
      <w:r w:rsidRPr="00BD21FE">
        <w:rPr>
          <w:rFonts w:ascii="Garamond" w:hAnsi="Garamond"/>
          <w:i/>
        </w:rPr>
        <w:t>, Guard of Notre Dame, Paris</w:t>
      </w:r>
      <w:r>
        <w:rPr>
          <w:rFonts w:ascii="Garamond" w:hAnsi="Garamond"/>
        </w:rPr>
        <w:t>, 1928, Gelatin silver print</w:t>
      </w:r>
      <w:r w:rsidRPr="00BD21FE">
        <w:rPr>
          <w:rFonts w:ascii="Garamond" w:hAnsi="Garamond"/>
        </w:rPr>
        <w:t xml:space="preserve">, </w:t>
      </w:r>
      <w:r w:rsidRPr="00BD21FE">
        <w:rPr>
          <w:rFonts w:ascii="Garamond" w:hAnsi="Garamond" w:cs="Garamond"/>
          <w:color w:val="000000"/>
        </w:rPr>
        <w:t>8 × 10 in. (20.32 × 25.4 cm)</w:t>
      </w:r>
    </w:p>
    <w:p w14:paraId="799F9E91" w14:textId="77777777" w:rsidR="006924B4" w:rsidRPr="00BD21FE" w:rsidRDefault="006924B4" w:rsidP="006924B4">
      <w:pPr>
        <w:pStyle w:val="ListParagraph"/>
        <w:rPr>
          <w:rFonts w:ascii="Garamond" w:hAnsi="Garamond"/>
        </w:rPr>
      </w:pPr>
    </w:p>
    <w:p w14:paraId="7B931449"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proofErr w:type="spellStart"/>
      <w:r w:rsidRPr="00BD21FE">
        <w:rPr>
          <w:rFonts w:ascii="Garamond" w:hAnsi="Garamond"/>
          <w:i/>
        </w:rPr>
        <w:t>Domos</w:t>
      </w:r>
      <w:proofErr w:type="spellEnd"/>
      <w:r w:rsidRPr="00BD21FE">
        <w:rPr>
          <w:rFonts w:ascii="Garamond" w:hAnsi="Garamond"/>
          <w:i/>
        </w:rPr>
        <w:t>, Hungary (Woman at Doorway)</w:t>
      </w:r>
      <w:r>
        <w:rPr>
          <w:rFonts w:ascii="Garamond" w:hAnsi="Garamond"/>
        </w:rPr>
        <w:t>, 1984, Gelatin silver print</w:t>
      </w:r>
      <w:r w:rsidRPr="00BD21FE">
        <w:rPr>
          <w:rFonts w:ascii="Garamond" w:hAnsi="Garamond"/>
        </w:rPr>
        <w:t xml:space="preserve">, </w:t>
      </w:r>
      <w:r w:rsidRPr="00BD21FE">
        <w:rPr>
          <w:rFonts w:ascii="Garamond" w:hAnsi="Garamond" w:cs="Garamond"/>
          <w:color w:val="000000"/>
        </w:rPr>
        <w:t>8 × 10 in. (20.32 × 25.4 cm)</w:t>
      </w:r>
    </w:p>
    <w:p w14:paraId="547E3F36" w14:textId="77777777" w:rsidR="006924B4" w:rsidRPr="00BD21FE" w:rsidRDefault="006924B4" w:rsidP="006924B4">
      <w:pPr>
        <w:pStyle w:val="ListParagraph"/>
        <w:rPr>
          <w:rFonts w:ascii="Garamond" w:hAnsi="Garamond"/>
        </w:rPr>
      </w:pPr>
    </w:p>
    <w:p w14:paraId="0A4BDCDA"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 xml:space="preserve">Downtown, </w:t>
      </w:r>
      <w:proofErr w:type="spellStart"/>
      <w:r w:rsidRPr="00BD21FE">
        <w:rPr>
          <w:rFonts w:ascii="Garamond" w:hAnsi="Garamond"/>
          <w:i/>
        </w:rPr>
        <w:t>Esztergom</w:t>
      </w:r>
      <w:proofErr w:type="spellEnd"/>
      <w:r>
        <w:rPr>
          <w:rFonts w:ascii="Garamond" w:hAnsi="Garamond"/>
        </w:rPr>
        <w:t>, 1917, Gelatin silver print</w:t>
      </w:r>
      <w:r w:rsidRPr="00BD21FE">
        <w:rPr>
          <w:rFonts w:ascii="Garamond" w:hAnsi="Garamond"/>
        </w:rPr>
        <w:t xml:space="preserve">, </w:t>
      </w:r>
      <w:r w:rsidRPr="00BD21FE">
        <w:rPr>
          <w:rFonts w:ascii="Garamond" w:hAnsi="Garamond" w:cs="Garamond"/>
          <w:color w:val="000000"/>
        </w:rPr>
        <w:t>8 × 10 in. (20.32 × 25.4 cm)</w:t>
      </w:r>
    </w:p>
    <w:p w14:paraId="1B644FB2" w14:textId="77777777" w:rsidR="006924B4" w:rsidRPr="00BD21FE" w:rsidRDefault="006924B4" w:rsidP="006924B4">
      <w:pPr>
        <w:rPr>
          <w:rFonts w:ascii="Garamond" w:hAnsi="Garamond"/>
        </w:rPr>
      </w:pPr>
    </w:p>
    <w:p w14:paraId="7252117D"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proofErr w:type="spellStart"/>
      <w:r w:rsidRPr="00BD21FE">
        <w:rPr>
          <w:rFonts w:ascii="Garamond" w:hAnsi="Garamond"/>
          <w:i/>
        </w:rPr>
        <w:t>Esztergom</w:t>
      </w:r>
      <w:proofErr w:type="spellEnd"/>
      <w:r w:rsidRPr="00BD21FE">
        <w:rPr>
          <w:rFonts w:ascii="Garamond" w:hAnsi="Garamond"/>
          <w:i/>
        </w:rPr>
        <w:t>, Hungary (Horse and Colt)</w:t>
      </w:r>
      <w:r>
        <w:rPr>
          <w:rFonts w:ascii="Garamond" w:hAnsi="Garamond"/>
        </w:rPr>
        <w:t>, 1915, Gelatin silver print</w:t>
      </w:r>
      <w:r w:rsidRPr="00BD21FE">
        <w:rPr>
          <w:rFonts w:ascii="Garamond" w:hAnsi="Garamond"/>
        </w:rPr>
        <w:t xml:space="preserve">, </w:t>
      </w:r>
      <w:r w:rsidRPr="00BD21FE">
        <w:rPr>
          <w:rFonts w:ascii="Garamond" w:hAnsi="Garamond" w:cs="Garamond"/>
          <w:color w:val="000000"/>
        </w:rPr>
        <w:t>8 × 10 in. (20.32 × 25.4 cm)</w:t>
      </w:r>
    </w:p>
    <w:p w14:paraId="5175E098" w14:textId="77777777" w:rsidR="006924B4" w:rsidRPr="00BD21FE" w:rsidRDefault="006924B4" w:rsidP="006924B4">
      <w:pPr>
        <w:rPr>
          <w:rFonts w:ascii="Garamond" w:hAnsi="Garamond"/>
        </w:rPr>
      </w:pPr>
    </w:p>
    <w:p w14:paraId="32360E8C"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 xml:space="preserve">Farm of Ralph D. Johnson, Casselton, North Dakota (silo through trees), </w:t>
      </w:r>
      <w:r>
        <w:rPr>
          <w:rFonts w:ascii="Garamond" w:hAnsi="Garamond"/>
        </w:rPr>
        <w:t>1978, Gelatin silver print</w:t>
      </w:r>
      <w:r w:rsidRPr="00BD21FE">
        <w:rPr>
          <w:rFonts w:ascii="Garamond" w:hAnsi="Garamond"/>
        </w:rPr>
        <w:t xml:space="preserve">, </w:t>
      </w:r>
      <w:r w:rsidRPr="00BD21FE">
        <w:rPr>
          <w:rFonts w:ascii="Garamond" w:hAnsi="Garamond" w:cs="Garamond"/>
          <w:color w:val="000000"/>
        </w:rPr>
        <w:t>8 × 10 in. (20.32 × 25.4 cm)</w:t>
      </w:r>
    </w:p>
    <w:p w14:paraId="5ED8D6D7" w14:textId="77777777" w:rsidR="006924B4" w:rsidRPr="00BD21FE" w:rsidRDefault="006924B4" w:rsidP="006924B4">
      <w:pPr>
        <w:rPr>
          <w:rFonts w:ascii="Garamond" w:hAnsi="Garamond"/>
        </w:rPr>
      </w:pPr>
    </w:p>
    <w:p w14:paraId="3FB6E8F9"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 xml:space="preserve">Hungarian </w:t>
      </w:r>
      <w:proofErr w:type="spellStart"/>
      <w:r w:rsidRPr="00BD21FE">
        <w:rPr>
          <w:rFonts w:ascii="Garamond" w:hAnsi="Garamond"/>
          <w:i/>
        </w:rPr>
        <w:t>Puszta</w:t>
      </w:r>
      <w:proofErr w:type="spellEnd"/>
      <w:r w:rsidRPr="00BD21FE">
        <w:rPr>
          <w:rFonts w:ascii="Garamond" w:hAnsi="Garamond"/>
          <w:i/>
        </w:rPr>
        <w:t xml:space="preserve">, </w:t>
      </w:r>
      <w:proofErr w:type="spellStart"/>
      <w:r w:rsidRPr="00BD21FE">
        <w:rPr>
          <w:rFonts w:ascii="Garamond" w:hAnsi="Garamond"/>
          <w:i/>
        </w:rPr>
        <w:t>Sziget</w:t>
      </w:r>
      <w:proofErr w:type="spellEnd"/>
      <w:r w:rsidRPr="00BD21FE">
        <w:rPr>
          <w:rFonts w:ascii="Garamond" w:hAnsi="Garamond"/>
          <w:i/>
        </w:rPr>
        <w:t xml:space="preserve"> </w:t>
      </w:r>
      <w:proofErr w:type="spellStart"/>
      <w:r w:rsidRPr="00BD21FE">
        <w:rPr>
          <w:rFonts w:ascii="Garamond" w:hAnsi="Garamond"/>
          <w:i/>
        </w:rPr>
        <w:t>Becse</w:t>
      </w:r>
      <w:proofErr w:type="spellEnd"/>
      <w:r>
        <w:rPr>
          <w:rFonts w:ascii="Garamond" w:hAnsi="Garamond"/>
        </w:rPr>
        <w:t>, 1914, Gelatin silver print</w:t>
      </w:r>
      <w:r w:rsidRPr="00BD21FE">
        <w:rPr>
          <w:rFonts w:ascii="Garamond" w:hAnsi="Garamond"/>
        </w:rPr>
        <w:t xml:space="preserve">, </w:t>
      </w:r>
      <w:r w:rsidRPr="00BD21FE">
        <w:rPr>
          <w:rFonts w:ascii="Garamond" w:hAnsi="Garamond" w:cs="Garamond"/>
          <w:color w:val="000000"/>
        </w:rPr>
        <w:t>8 × 10 in. (20.32 × 25.4 cm)</w:t>
      </w:r>
    </w:p>
    <w:p w14:paraId="67145D64" w14:textId="77777777" w:rsidR="006924B4" w:rsidRPr="00BD21FE" w:rsidRDefault="006924B4" w:rsidP="006924B4">
      <w:pPr>
        <w:rPr>
          <w:rFonts w:ascii="Garamond" w:hAnsi="Garamond"/>
        </w:rPr>
      </w:pPr>
    </w:p>
    <w:p w14:paraId="134FA35E"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Lexington Avenue at 44</w:t>
      </w:r>
      <w:r w:rsidRPr="00BD21FE">
        <w:rPr>
          <w:rFonts w:ascii="Garamond" w:hAnsi="Garamond"/>
          <w:i/>
          <w:vertAlign w:val="superscript"/>
        </w:rPr>
        <w:t>th</w:t>
      </w:r>
      <w:r w:rsidRPr="00BD21FE">
        <w:rPr>
          <w:rFonts w:ascii="Garamond" w:hAnsi="Garamond"/>
          <w:i/>
        </w:rPr>
        <w:t xml:space="preserve"> Street, New York</w:t>
      </w:r>
      <w:r>
        <w:rPr>
          <w:rFonts w:ascii="Garamond" w:hAnsi="Garamond"/>
        </w:rPr>
        <w:t>, 1937, Gelatin silver print</w:t>
      </w:r>
      <w:r w:rsidRPr="00BD21FE">
        <w:rPr>
          <w:rFonts w:ascii="Garamond" w:hAnsi="Garamond"/>
        </w:rPr>
        <w:t xml:space="preserve">, </w:t>
      </w:r>
      <w:r w:rsidRPr="00BD21FE">
        <w:rPr>
          <w:rFonts w:ascii="Garamond" w:hAnsi="Garamond" w:cs="Garamond"/>
          <w:color w:val="000000"/>
        </w:rPr>
        <w:t>8 × 10 in. (20.32 × 25.4 cm)</w:t>
      </w:r>
    </w:p>
    <w:p w14:paraId="713AFF0C" w14:textId="77777777" w:rsidR="006924B4" w:rsidRPr="00D26437" w:rsidRDefault="006924B4" w:rsidP="006924B4">
      <w:pPr>
        <w:rPr>
          <w:rFonts w:ascii="Garamond" w:hAnsi="Garamond"/>
        </w:rPr>
      </w:pPr>
    </w:p>
    <w:p w14:paraId="7F576E82"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New York (Man Reading, Pigeon)</w:t>
      </w:r>
      <w:r>
        <w:rPr>
          <w:rFonts w:ascii="Garamond" w:hAnsi="Garamond"/>
        </w:rPr>
        <w:t>, 1977, Gelatin silver print</w:t>
      </w:r>
      <w:r w:rsidRPr="00BD21FE">
        <w:rPr>
          <w:rFonts w:ascii="Garamond" w:hAnsi="Garamond"/>
        </w:rPr>
        <w:t xml:space="preserve">, </w:t>
      </w:r>
      <w:r w:rsidRPr="00BD21FE">
        <w:rPr>
          <w:rFonts w:ascii="Garamond" w:hAnsi="Garamond" w:cs="Garamond"/>
          <w:color w:val="000000"/>
        </w:rPr>
        <w:t>8 × 10 in. (20.32 × 25.4 cm)</w:t>
      </w:r>
    </w:p>
    <w:p w14:paraId="58377ADE" w14:textId="77777777" w:rsidR="006924B4" w:rsidRPr="00BD21FE" w:rsidRDefault="006924B4" w:rsidP="006924B4">
      <w:pPr>
        <w:pStyle w:val="ListParagraph"/>
        <w:rPr>
          <w:rFonts w:ascii="Garamond" w:hAnsi="Garamond"/>
        </w:rPr>
      </w:pPr>
    </w:p>
    <w:p w14:paraId="63718A69"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Paris (Arced Ramp and Walls from Above)</w:t>
      </w:r>
      <w:r>
        <w:rPr>
          <w:rFonts w:ascii="Garamond" w:hAnsi="Garamond"/>
        </w:rPr>
        <w:t>, 1982, Gelatin silver print</w:t>
      </w:r>
      <w:r w:rsidRPr="00BD21FE">
        <w:rPr>
          <w:rFonts w:ascii="Garamond" w:hAnsi="Garamond"/>
        </w:rPr>
        <w:t xml:space="preserve">, </w:t>
      </w:r>
      <w:r w:rsidRPr="00BD21FE">
        <w:rPr>
          <w:rFonts w:ascii="Garamond" w:hAnsi="Garamond" w:cs="Garamond"/>
          <w:color w:val="000000"/>
        </w:rPr>
        <w:t>8 × 10 in. (20.32 × 25.4 cm)</w:t>
      </w:r>
    </w:p>
    <w:p w14:paraId="15D7D057" w14:textId="77777777" w:rsidR="006924B4" w:rsidRPr="00BD21FE" w:rsidRDefault="006924B4" w:rsidP="006924B4">
      <w:pPr>
        <w:pStyle w:val="ListParagraph"/>
        <w:rPr>
          <w:rFonts w:ascii="Garamond" w:hAnsi="Garamond"/>
        </w:rPr>
      </w:pPr>
    </w:p>
    <w:p w14:paraId="13604631"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lastRenderedPageBreak/>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Paris (Birds on Park Chairs)</w:t>
      </w:r>
      <w:r>
        <w:rPr>
          <w:rFonts w:ascii="Garamond" w:hAnsi="Garamond"/>
        </w:rPr>
        <w:t>, 1980, Gelatin silver print</w:t>
      </w:r>
      <w:r w:rsidRPr="00BD21FE">
        <w:rPr>
          <w:rFonts w:ascii="Garamond" w:hAnsi="Garamond"/>
        </w:rPr>
        <w:t xml:space="preserve">, </w:t>
      </w:r>
      <w:r w:rsidRPr="00BD21FE">
        <w:rPr>
          <w:rFonts w:ascii="Garamond" w:hAnsi="Garamond" w:cs="Garamond"/>
          <w:color w:val="000000"/>
        </w:rPr>
        <w:t>8 × 10 in. (20.32 × 25.4 cm)</w:t>
      </w:r>
    </w:p>
    <w:p w14:paraId="6F717C32" w14:textId="77777777" w:rsidR="006924B4" w:rsidRPr="00BD21FE" w:rsidRDefault="006924B4" w:rsidP="006924B4">
      <w:pPr>
        <w:pStyle w:val="ListParagraph"/>
        <w:rPr>
          <w:rFonts w:ascii="Garamond" w:hAnsi="Garamond"/>
        </w:rPr>
      </w:pPr>
    </w:p>
    <w:p w14:paraId="6FB6856B"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Paris (Woman and Dead Bird)</w:t>
      </w:r>
      <w:r>
        <w:rPr>
          <w:rFonts w:ascii="Garamond" w:hAnsi="Garamond"/>
        </w:rPr>
        <w:t>, Gelatin silver print</w:t>
      </w:r>
      <w:r w:rsidRPr="00BD21FE">
        <w:rPr>
          <w:rFonts w:ascii="Garamond" w:hAnsi="Garamond"/>
        </w:rPr>
        <w:t xml:space="preserve">, </w:t>
      </w:r>
      <w:r w:rsidRPr="00BD21FE">
        <w:rPr>
          <w:rFonts w:ascii="Garamond" w:hAnsi="Garamond" w:cs="Garamond"/>
          <w:color w:val="000000"/>
        </w:rPr>
        <w:t>8 × 10 in. (20.32 × 25.4 cm)</w:t>
      </w:r>
    </w:p>
    <w:p w14:paraId="4829526E" w14:textId="77777777" w:rsidR="006924B4" w:rsidRPr="00BD21FE" w:rsidRDefault="006924B4" w:rsidP="006924B4">
      <w:pPr>
        <w:pStyle w:val="ListParagraph"/>
        <w:rPr>
          <w:rFonts w:ascii="Garamond" w:hAnsi="Garamond"/>
        </w:rPr>
      </w:pPr>
    </w:p>
    <w:p w14:paraId="744C29D6"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proofErr w:type="spellStart"/>
      <w:r w:rsidRPr="00BD21FE">
        <w:rPr>
          <w:rFonts w:ascii="Garamond" w:hAnsi="Garamond"/>
          <w:i/>
        </w:rPr>
        <w:t>Piana</w:t>
      </w:r>
      <w:proofErr w:type="spellEnd"/>
      <w:r w:rsidRPr="00BD21FE">
        <w:rPr>
          <w:rFonts w:ascii="Garamond" w:hAnsi="Garamond"/>
          <w:i/>
        </w:rPr>
        <w:t>, Corsica</w:t>
      </w:r>
      <w:r w:rsidRPr="00BD21FE">
        <w:rPr>
          <w:rFonts w:ascii="Garamond" w:hAnsi="Garamond"/>
        </w:rPr>
        <w:t>, 1932, Gelatin silver prin</w:t>
      </w:r>
      <w:r>
        <w:rPr>
          <w:rFonts w:ascii="Garamond" w:hAnsi="Garamond"/>
        </w:rPr>
        <w:t>t</w:t>
      </w:r>
      <w:r w:rsidRPr="00BD21FE">
        <w:rPr>
          <w:rFonts w:ascii="Garamond" w:hAnsi="Garamond"/>
        </w:rPr>
        <w:t xml:space="preserve">, </w:t>
      </w:r>
      <w:r w:rsidRPr="00BD21FE">
        <w:rPr>
          <w:rFonts w:ascii="Garamond" w:hAnsi="Garamond" w:cs="Garamond"/>
          <w:color w:val="000000"/>
        </w:rPr>
        <w:t>8 × 10 in. (20.32 × 25.4 cm)</w:t>
      </w:r>
    </w:p>
    <w:p w14:paraId="28EDFBD1" w14:textId="77777777" w:rsidR="006924B4" w:rsidRPr="00BD21FE" w:rsidRDefault="006924B4" w:rsidP="006924B4">
      <w:pPr>
        <w:pStyle w:val="ListParagraph"/>
        <w:rPr>
          <w:rFonts w:ascii="Garamond" w:hAnsi="Garamond"/>
        </w:rPr>
      </w:pPr>
    </w:p>
    <w:p w14:paraId="4CE24B2E"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Pine Tree and Snow Fence</w:t>
      </w:r>
      <w:r>
        <w:rPr>
          <w:rFonts w:ascii="Garamond" w:hAnsi="Garamond"/>
        </w:rPr>
        <w:t>, 1978, Gelatin silver print</w:t>
      </w:r>
      <w:r w:rsidRPr="00BD21FE">
        <w:rPr>
          <w:rFonts w:ascii="Garamond" w:hAnsi="Garamond"/>
        </w:rPr>
        <w:t xml:space="preserve">, </w:t>
      </w:r>
      <w:r w:rsidRPr="00BD21FE">
        <w:rPr>
          <w:rFonts w:ascii="Garamond" w:hAnsi="Garamond" w:cs="Garamond"/>
          <w:color w:val="000000"/>
        </w:rPr>
        <w:t>8 × 10 in. (20.32 × 25.4 cm)</w:t>
      </w:r>
    </w:p>
    <w:p w14:paraId="206AFDC7" w14:textId="77777777" w:rsidR="006924B4" w:rsidRPr="00D26437" w:rsidRDefault="006924B4" w:rsidP="006924B4">
      <w:pPr>
        <w:rPr>
          <w:rFonts w:ascii="Garamond" w:hAnsi="Garamond"/>
        </w:rPr>
      </w:pPr>
    </w:p>
    <w:p w14:paraId="43967B82"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Reflection, Judson Memorial</w:t>
      </w:r>
      <w:r w:rsidRPr="00BD21FE">
        <w:rPr>
          <w:rFonts w:ascii="Garamond" w:hAnsi="Garamond"/>
        </w:rPr>
        <w:t>, 1974,</w:t>
      </w:r>
      <w:r>
        <w:rPr>
          <w:rFonts w:ascii="Garamond" w:hAnsi="Garamond"/>
        </w:rPr>
        <w:t xml:space="preserve"> Gelatin silver print</w:t>
      </w:r>
      <w:r w:rsidRPr="00BD21FE">
        <w:rPr>
          <w:rFonts w:ascii="Garamond" w:hAnsi="Garamond"/>
        </w:rPr>
        <w:t xml:space="preserve">, </w:t>
      </w:r>
      <w:r w:rsidRPr="00BD21FE">
        <w:rPr>
          <w:rFonts w:ascii="Garamond" w:hAnsi="Garamond" w:cs="Garamond"/>
          <w:color w:val="000000"/>
        </w:rPr>
        <w:t>8 × 10 in. (20.32 × 25.4 cm)</w:t>
      </w:r>
    </w:p>
    <w:p w14:paraId="7F0CF740" w14:textId="77777777" w:rsidR="006924B4" w:rsidRPr="00BD21FE" w:rsidRDefault="006924B4" w:rsidP="006924B4">
      <w:pPr>
        <w:pStyle w:val="ListParagraph"/>
        <w:rPr>
          <w:rFonts w:ascii="Garamond" w:hAnsi="Garamond"/>
        </w:rPr>
      </w:pPr>
    </w:p>
    <w:p w14:paraId="2F7647F7"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Rooftops, Chartres</w:t>
      </w:r>
      <w:r>
        <w:rPr>
          <w:rFonts w:ascii="Garamond" w:hAnsi="Garamond"/>
        </w:rPr>
        <w:t>, 1977, Gelatin silver print</w:t>
      </w:r>
      <w:r w:rsidRPr="00BD21FE">
        <w:rPr>
          <w:rFonts w:ascii="Garamond" w:hAnsi="Garamond"/>
        </w:rPr>
        <w:t xml:space="preserve">, </w:t>
      </w:r>
      <w:r w:rsidRPr="00BD21FE">
        <w:rPr>
          <w:rFonts w:ascii="Garamond" w:hAnsi="Garamond" w:cs="Garamond"/>
          <w:color w:val="000000"/>
        </w:rPr>
        <w:t>8 × 10 in. (20.32 × 25.4 cm)</w:t>
      </w:r>
    </w:p>
    <w:p w14:paraId="67B38FFE" w14:textId="77777777" w:rsidR="006924B4" w:rsidRPr="00BD21FE" w:rsidRDefault="006924B4" w:rsidP="006924B4">
      <w:pPr>
        <w:pStyle w:val="ListParagraph"/>
        <w:rPr>
          <w:rFonts w:ascii="Garamond" w:hAnsi="Garamond"/>
        </w:rPr>
      </w:pPr>
    </w:p>
    <w:p w14:paraId="6EA7E521"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Rue du Chateau (Eiffel Tower in Distance)</w:t>
      </w:r>
      <w:r>
        <w:rPr>
          <w:rFonts w:ascii="Garamond" w:hAnsi="Garamond"/>
        </w:rPr>
        <w:t>, 1929, Gelatin silver print</w:t>
      </w:r>
      <w:r w:rsidRPr="00BD21FE">
        <w:rPr>
          <w:rFonts w:ascii="Garamond" w:hAnsi="Garamond"/>
        </w:rPr>
        <w:t xml:space="preserve">, </w:t>
      </w:r>
      <w:r w:rsidRPr="00BD21FE">
        <w:rPr>
          <w:rFonts w:ascii="Garamond" w:hAnsi="Garamond" w:cs="Garamond"/>
          <w:color w:val="000000"/>
        </w:rPr>
        <w:t>8 × 10 in. (20.32 × 25.4 cm)</w:t>
      </w:r>
    </w:p>
    <w:p w14:paraId="3A0E055F" w14:textId="77777777" w:rsidR="006924B4" w:rsidRPr="00BD21FE" w:rsidRDefault="006924B4" w:rsidP="006924B4">
      <w:pPr>
        <w:pStyle w:val="ListParagraph"/>
        <w:rPr>
          <w:rFonts w:ascii="Garamond" w:hAnsi="Garamond"/>
        </w:rPr>
      </w:pPr>
    </w:p>
    <w:p w14:paraId="46F0D405"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 xml:space="preserve">St. Jean de </w:t>
      </w:r>
      <w:proofErr w:type="spellStart"/>
      <w:r w:rsidRPr="00BD21FE">
        <w:rPr>
          <w:rFonts w:ascii="Garamond" w:hAnsi="Garamond"/>
          <w:i/>
        </w:rPr>
        <w:t>Luze</w:t>
      </w:r>
      <w:proofErr w:type="spellEnd"/>
      <w:r w:rsidRPr="00BD21FE">
        <w:rPr>
          <w:rFonts w:ascii="Garamond" w:hAnsi="Garamond"/>
          <w:i/>
        </w:rPr>
        <w:t xml:space="preserve"> (Two Women in Black Under Steps)</w:t>
      </w:r>
      <w:r>
        <w:rPr>
          <w:rFonts w:ascii="Garamond" w:hAnsi="Garamond"/>
        </w:rPr>
        <w:t>, Gelatin silver print</w:t>
      </w:r>
      <w:r w:rsidRPr="00BD21FE">
        <w:rPr>
          <w:rFonts w:ascii="Garamond" w:hAnsi="Garamond"/>
        </w:rPr>
        <w:t xml:space="preserve">, </w:t>
      </w:r>
      <w:r w:rsidRPr="00BD21FE">
        <w:rPr>
          <w:rFonts w:ascii="Garamond" w:hAnsi="Garamond" w:cs="Garamond"/>
          <w:color w:val="000000"/>
        </w:rPr>
        <w:t>8 × 10 in. (20.32 × 25.4 cm)</w:t>
      </w:r>
    </w:p>
    <w:p w14:paraId="20029ABC" w14:textId="77777777" w:rsidR="006924B4" w:rsidRPr="00BD21FE" w:rsidRDefault="006924B4" w:rsidP="006924B4">
      <w:pPr>
        <w:rPr>
          <w:rFonts w:ascii="Garamond" w:hAnsi="Garamond"/>
        </w:rPr>
      </w:pPr>
    </w:p>
    <w:p w14:paraId="1EF6ECC0"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The Eiffel Tower from Passy, Paris</w:t>
      </w:r>
      <w:r>
        <w:rPr>
          <w:rFonts w:ascii="Garamond" w:hAnsi="Garamond"/>
        </w:rPr>
        <w:t>, 1935, Gelatin silver print</w:t>
      </w:r>
      <w:r w:rsidRPr="00BD21FE">
        <w:rPr>
          <w:rFonts w:ascii="Garamond" w:hAnsi="Garamond"/>
        </w:rPr>
        <w:t xml:space="preserve">, </w:t>
      </w:r>
      <w:r w:rsidRPr="00BD21FE">
        <w:rPr>
          <w:rFonts w:ascii="Garamond" w:hAnsi="Garamond" w:cs="Garamond"/>
          <w:color w:val="000000"/>
        </w:rPr>
        <w:t>8 × 10 in. (20.32 × 25.4 cm)</w:t>
      </w:r>
    </w:p>
    <w:p w14:paraId="01E53C0C" w14:textId="77777777" w:rsidR="006924B4" w:rsidRPr="00BD21FE" w:rsidRDefault="006924B4" w:rsidP="006924B4">
      <w:pPr>
        <w:pStyle w:val="ListParagraph"/>
        <w:rPr>
          <w:rFonts w:ascii="Garamond" w:hAnsi="Garamond"/>
        </w:rPr>
      </w:pPr>
    </w:p>
    <w:p w14:paraId="523D57F9"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proofErr w:type="spellStart"/>
      <w:r w:rsidRPr="00BD21FE">
        <w:rPr>
          <w:rFonts w:ascii="Garamond" w:hAnsi="Garamond"/>
          <w:i/>
        </w:rPr>
        <w:t>Tsizaigar</w:t>
      </w:r>
      <w:proofErr w:type="spellEnd"/>
      <w:r w:rsidRPr="00BD21FE">
        <w:rPr>
          <w:rFonts w:ascii="Garamond" w:hAnsi="Garamond"/>
          <w:i/>
        </w:rPr>
        <w:t>, Hungary (Cattle in Street, Power Lines)</w:t>
      </w:r>
      <w:proofErr w:type="gramStart"/>
      <w:r>
        <w:rPr>
          <w:rFonts w:ascii="Garamond" w:hAnsi="Garamond"/>
        </w:rPr>
        <w:t>,1984</w:t>
      </w:r>
      <w:proofErr w:type="gramEnd"/>
      <w:r>
        <w:rPr>
          <w:rFonts w:ascii="Garamond" w:hAnsi="Garamond"/>
        </w:rPr>
        <w:t>, Gelatin silver print</w:t>
      </w:r>
      <w:r w:rsidRPr="00BD21FE">
        <w:rPr>
          <w:rFonts w:ascii="Garamond" w:hAnsi="Garamond"/>
        </w:rPr>
        <w:t xml:space="preserve">, </w:t>
      </w:r>
      <w:r w:rsidRPr="00BD21FE">
        <w:rPr>
          <w:rFonts w:ascii="Garamond" w:hAnsi="Garamond" w:cs="Garamond"/>
          <w:color w:val="000000"/>
        </w:rPr>
        <w:t>8 × 10 in. (20.32 × 25.4 cm)</w:t>
      </w:r>
    </w:p>
    <w:p w14:paraId="1664CD78" w14:textId="77777777" w:rsidR="006924B4" w:rsidRPr="00BD21FE" w:rsidRDefault="006924B4" w:rsidP="006924B4">
      <w:pPr>
        <w:rPr>
          <w:rFonts w:ascii="Garamond" w:hAnsi="Garamond"/>
        </w:rPr>
      </w:pPr>
    </w:p>
    <w:p w14:paraId="342B2F30"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Transport, They had come up by Train from a Ship on the Black Sea, Braila, Romania</w:t>
      </w:r>
      <w:r>
        <w:rPr>
          <w:rFonts w:ascii="Garamond" w:hAnsi="Garamond"/>
        </w:rPr>
        <w:t>, 1918, Gelatin silver print</w:t>
      </w:r>
      <w:r w:rsidRPr="00BD21FE">
        <w:rPr>
          <w:rFonts w:ascii="Garamond" w:hAnsi="Garamond"/>
        </w:rPr>
        <w:t xml:space="preserve">, </w:t>
      </w:r>
      <w:r w:rsidRPr="00BD21FE">
        <w:rPr>
          <w:rFonts w:ascii="Garamond" w:hAnsi="Garamond" w:cs="Garamond"/>
          <w:color w:val="000000"/>
        </w:rPr>
        <w:t>8 × 10 in. (20.32 × 25.4 cm)</w:t>
      </w:r>
    </w:p>
    <w:p w14:paraId="77BE1FEC" w14:textId="77777777" w:rsidR="006924B4" w:rsidRPr="00BD21FE" w:rsidRDefault="006924B4" w:rsidP="006924B4">
      <w:pPr>
        <w:rPr>
          <w:rFonts w:ascii="Garamond" w:hAnsi="Garamond"/>
        </w:rPr>
      </w:pPr>
    </w:p>
    <w:p w14:paraId="53DB989E"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Two Pigeons on Fountain</w:t>
      </w:r>
      <w:r>
        <w:rPr>
          <w:rFonts w:ascii="Garamond" w:hAnsi="Garamond"/>
        </w:rPr>
        <w:t>, 1978, Gelatin silver print</w:t>
      </w:r>
      <w:r w:rsidRPr="00BD21FE">
        <w:rPr>
          <w:rFonts w:ascii="Garamond" w:hAnsi="Garamond"/>
        </w:rPr>
        <w:t xml:space="preserve">, </w:t>
      </w:r>
      <w:r w:rsidRPr="00BD21FE">
        <w:rPr>
          <w:rFonts w:ascii="Garamond" w:hAnsi="Garamond" w:cs="Garamond"/>
          <w:color w:val="000000"/>
        </w:rPr>
        <w:t>8 × 10 in. (20.32 × 25.4 cm)</w:t>
      </w:r>
    </w:p>
    <w:p w14:paraId="2A7AD737" w14:textId="77777777" w:rsidR="006924B4" w:rsidRPr="00BD21FE" w:rsidRDefault="006924B4" w:rsidP="006924B4">
      <w:pPr>
        <w:pStyle w:val="ListParagraph"/>
        <w:rPr>
          <w:rFonts w:ascii="Garamond" w:hAnsi="Garamond"/>
        </w:rPr>
      </w:pPr>
    </w:p>
    <w:p w14:paraId="459F2F73"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 xml:space="preserve">Wine Cellars, </w:t>
      </w:r>
      <w:proofErr w:type="spellStart"/>
      <w:r w:rsidRPr="00BD21FE">
        <w:rPr>
          <w:rFonts w:ascii="Garamond" w:hAnsi="Garamond"/>
          <w:i/>
        </w:rPr>
        <w:t>Budafok</w:t>
      </w:r>
      <w:proofErr w:type="spellEnd"/>
      <w:r>
        <w:rPr>
          <w:rFonts w:ascii="Garamond" w:hAnsi="Garamond"/>
        </w:rPr>
        <w:t>, 1919, Gelatin silver print</w:t>
      </w:r>
      <w:r w:rsidRPr="00BD21FE">
        <w:rPr>
          <w:rFonts w:ascii="Garamond" w:hAnsi="Garamond"/>
        </w:rPr>
        <w:t xml:space="preserve">, </w:t>
      </w:r>
      <w:r w:rsidRPr="00BD21FE">
        <w:rPr>
          <w:rFonts w:ascii="Garamond" w:hAnsi="Garamond" w:cs="Garamond"/>
          <w:color w:val="000000"/>
        </w:rPr>
        <w:t>8 × 10 in. (20.32 × 25.4 cm)</w:t>
      </w:r>
    </w:p>
    <w:p w14:paraId="06EC19C9" w14:textId="77777777" w:rsidR="006924B4" w:rsidRPr="00BD21FE" w:rsidRDefault="006924B4" w:rsidP="006924B4">
      <w:pPr>
        <w:rPr>
          <w:rFonts w:ascii="Garamond" w:hAnsi="Garamond"/>
        </w:rPr>
      </w:pPr>
    </w:p>
    <w:p w14:paraId="2AA5E0AE"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Distortion #117,</w:t>
      </w:r>
      <w:r w:rsidRPr="00BD21FE">
        <w:rPr>
          <w:rFonts w:ascii="Garamond" w:hAnsi="Garamond"/>
        </w:rPr>
        <w:t xml:space="preserve"> Paris, 1933, printed later, </w:t>
      </w:r>
      <w:r>
        <w:rPr>
          <w:rFonts w:ascii="Garamond" w:hAnsi="Garamond"/>
        </w:rPr>
        <w:t>Gelatin silver print</w:t>
      </w:r>
      <w:r w:rsidRPr="00BD21FE">
        <w:rPr>
          <w:rFonts w:ascii="Garamond" w:hAnsi="Garamond"/>
        </w:rPr>
        <w:t xml:space="preserve">, </w:t>
      </w:r>
      <w:r w:rsidRPr="00BD21FE">
        <w:rPr>
          <w:rFonts w:ascii="Garamond" w:hAnsi="Garamond" w:cs="Garamond"/>
          <w:color w:val="000000"/>
        </w:rPr>
        <w:t>8 × 10 in. (20.32 × 25.4 cm)</w:t>
      </w:r>
    </w:p>
    <w:p w14:paraId="38A93094" w14:textId="77777777" w:rsidR="006924B4" w:rsidRPr="00BD21FE" w:rsidRDefault="006924B4" w:rsidP="006924B4">
      <w:pPr>
        <w:rPr>
          <w:rFonts w:ascii="Garamond" w:hAnsi="Garamond"/>
        </w:rPr>
      </w:pPr>
    </w:p>
    <w:p w14:paraId="4DB96E8A"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Distortion #120, Paris,</w:t>
      </w:r>
      <w:r w:rsidRPr="00BD21FE">
        <w:rPr>
          <w:rFonts w:ascii="Garamond" w:hAnsi="Garamond"/>
        </w:rPr>
        <w:t xml:space="preserve"> 1933, printed later, </w:t>
      </w:r>
      <w:r>
        <w:rPr>
          <w:rFonts w:ascii="Garamond" w:hAnsi="Garamond"/>
        </w:rPr>
        <w:t>Gelatin silver print</w:t>
      </w:r>
      <w:r w:rsidRPr="00BD21FE">
        <w:rPr>
          <w:rFonts w:ascii="Garamond" w:hAnsi="Garamond"/>
        </w:rPr>
        <w:t xml:space="preserve">, </w:t>
      </w:r>
      <w:r w:rsidRPr="00BD21FE">
        <w:rPr>
          <w:rFonts w:ascii="Garamond" w:hAnsi="Garamond" w:cs="Garamond"/>
          <w:color w:val="000000"/>
        </w:rPr>
        <w:t>8 × 10 in. (20.32 × 25.4 cm)</w:t>
      </w:r>
    </w:p>
    <w:p w14:paraId="5DD276A1" w14:textId="77777777" w:rsidR="006924B4" w:rsidRPr="00BD21FE" w:rsidRDefault="006924B4" w:rsidP="006924B4">
      <w:pPr>
        <w:rPr>
          <w:rFonts w:ascii="Garamond" w:hAnsi="Garamond"/>
        </w:rPr>
      </w:pPr>
    </w:p>
    <w:p w14:paraId="6E1DD7CD"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Distortion #128, Paris,</w:t>
      </w:r>
      <w:r w:rsidRPr="00BD21FE">
        <w:rPr>
          <w:rFonts w:ascii="Garamond" w:hAnsi="Garamond"/>
        </w:rPr>
        <w:t xml:space="preserve"> 1933, printed later, </w:t>
      </w:r>
      <w:r>
        <w:rPr>
          <w:rFonts w:ascii="Garamond" w:hAnsi="Garamond"/>
        </w:rPr>
        <w:t>Gelatin silver print</w:t>
      </w:r>
      <w:r w:rsidRPr="00BD21FE">
        <w:rPr>
          <w:rFonts w:ascii="Garamond" w:hAnsi="Garamond"/>
        </w:rPr>
        <w:t xml:space="preserve">, </w:t>
      </w:r>
      <w:r w:rsidRPr="00BD21FE">
        <w:rPr>
          <w:rFonts w:ascii="Garamond" w:hAnsi="Garamond" w:cs="Garamond"/>
          <w:color w:val="000000"/>
        </w:rPr>
        <w:t>8 × 10 in. (20.32 × 25.4 cm)</w:t>
      </w:r>
    </w:p>
    <w:p w14:paraId="09ECC119" w14:textId="77777777" w:rsidR="006924B4" w:rsidRPr="00BD21FE" w:rsidRDefault="006924B4" w:rsidP="006924B4">
      <w:pPr>
        <w:rPr>
          <w:rFonts w:ascii="Garamond" w:hAnsi="Garamond"/>
        </w:rPr>
      </w:pPr>
    </w:p>
    <w:p w14:paraId="5AB885AA"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lastRenderedPageBreak/>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Distortion #76, Paris,</w:t>
      </w:r>
      <w:r w:rsidRPr="00BD21FE">
        <w:rPr>
          <w:rFonts w:ascii="Garamond" w:hAnsi="Garamond"/>
        </w:rPr>
        <w:t xml:space="preserve"> 1933, printed later, </w:t>
      </w:r>
      <w:r>
        <w:rPr>
          <w:rFonts w:ascii="Garamond" w:hAnsi="Garamond"/>
        </w:rPr>
        <w:t>Gelatin silver print</w:t>
      </w:r>
      <w:r w:rsidRPr="00BD21FE">
        <w:rPr>
          <w:rFonts w:ascii="Garamond" w:hAnsi="Garamond"/>
        </w:rPr>
        <w:t xml:space="preserve">, </w:t>
      </w:r>
      <w:r w:rsidRPr="00BD21FE">
        <w:rPr>
          <w:rFonts w:ascii="Garamond" w:hAnsi="Garamond" w:cs="Garamond"/>
          <w:color w:val="000000"/>
        </w:rPr>
        <w:t>8 × 10 in. (20.32 × 25.4 cm)</w:t>
      </w:r>
    </w:p>
    <w:p w14:paraId="73ECC3B0" w14:textId="77777777" w:rsidR="006924B4" w:rsidRPr="00BD21FE" w:rsidRDefault="006924B4" w:rsidP="006924B4">
      <w:pPr>
        <w:rPr>
          <w:rFonts w:ascii="Garamond" w:hAnsi="Garamond"/>
        </w:rPr>
      </w:pPr>
    </w:p>
    <w:p w14:paraId="5D1C3D95" w14:textId="77777777" w:rsidR="006924B4" w:rsidRPr="00BD21FE" w:rsidRDefault="006924B4" w:rsidP="006924B4">
      <w:pPr>
        <w:pStyle w:val="ListParagraph"/>
        <w:numPr>
          <w:ilvl w:val="0"/>
          <w:numId w:val="25"/>
        </w:numPr>
        <w:rPr>
          <w:rFonts w:ascii="Garamond" w:hAnsi="Garamond"/>
        </w:rPr>
      </w:pPr>
      <w:r w:rsidRPr="00BD21FE">
        <w:rPr>
          <w:rFonts w:ascii="Garamond" w:hAnsi="Garamond"/>
        </w:rPr>
        <w:t xml:space="preserve">André </w:t>
      </w:r>
      <w:proofErr w:type="spellStart"/>
      <w:r w:rsidRPr="00BD21FE">
        <w:rPr>
          <w:rFonts w:ascii="Garamond" w:hAnsi="Garamond"/>
        </w:rPr>
        <w:t>Kertész</w:t>
      </w:r>
      <w:proofErr w:type="spellEnd"/>
      <w:r w:rsidRPr="00BD21FE">
        <w:rPr>
          <w:rFonts w:ascii="Garamond" w:hAnsi="Garamond"/>
        </w:rPr>
        <w:t xml:space="preserve"> (American, born Hungary, 1894-1985), </w:t>
      </w:r>
      <w:r w:rsidRPr="00BD21FE">
        <w:rPr>
          <w:rFonts w:ascii="Garamond" w:hAnsi="Garamond"/>
          <w:i/>
        </w:rPr>
        <w:t>Distortion #92, Paris,</w:t>
      </w:r>
      <w:r w:rsidRPr="00BD21FE">
        <w:rPr>
          <w:rFonts w:ascii="Garamond" w:hAnsi="Garamond"/>
        </w:rPr>
        <w:t xml:space="preserve"> 1933, prin</w:t>
      </w:r>
      <w:r>
        <w:rPr>
          <w:rFonts w:ascii="Garamond" w:hAnsi="Garamond"/>
        </w:rPr>
        <w:t>ted later, Gelatin silver print</w:t>
      </w:r>
      <w:r w:rsidRPr="00BD21FE">
        <w:rPr>
          <w:rFonts w:ascii="Garamond" w:hAnsi="Garamond"/>
        </w:rPr>
        <w:t xml:space="preserve">, </w:t>
      </w:r>
      <w:r w:rsidRPr="00BD21FE">
        <w:rPr>
          <w:rFonts w:ascii="Garamond" w:hAnsi="Garamond" w:cs="Garamond"/>
          <w:color w:val="000000"/>
        </w:rPr>
        <w:t>8 × 10 in. (20.32 × 25.4 cm)</w:t>
      </w:r>
    </w:p>
    <w:p w14:paraId="1F7366B5" w14:textId="77777777" w:rsidR="006924B4" w:rsidRPr="00BD21FE" w:rsidRDefault="006924B4" w:rsidP="006924B4">
      <w:pPr>
        <w:pStyle w:val="ListParagraph"/>
        <w:rPr>
          <w:rFonts w:ascii="Garamond" w:hAnsi="Garamond"/>
        </w:rPr>
      </w:pPr>
    </w:p>
    <w:p w14:paraId="2937DE9C" w14:textId="77777777" w:rsidR="006924B4" w:rsidRPr="00BD21FE" w:rsidRDefault="006924B4" w:rsidP="006924B4">
      <w:pPr>
        <w:pStyle w:val="ListParagraph"/>
        <w:rPr>
          <w:rFonts w:ascii="Garamond" w:hAnsi="Garamond"/>
        </w:rPr>
      </w:pPr>
    </w:p>
    <w:p w14:paraId="5F63CAA1" w14:textId="77777777" w:rsidR="006924B4" w:rsidRPr="00BD21FE" w:rsidRDefault="006924B4" w:rsidP="006924B4">
      <w:pPr>
        <w:pStyle w:val="ListParagraph"/>
        <w:rPr>
          <w:rFonts w:ascii="Garamond" w:hAnsi="Garamond"/>
        </w:rPr>
      </w:pPr>
    </w:p>
    <w:p w14:paraId="12617907" w14:textId="77777777" w:rsidR="006924B4" w:rsidRPr="00BD21FE" w:rsidRDefault="006924B4" w:rsidP="006924B4">
      <w:pPr>
        <w:pStyle w:val="ListParagraph"/>
        <w:rPr>
          <w:rFonts w:ascii="Garamond" w:hAnsi="Garamond"/>
        </w:rPr>
      </w:pPr>
    </w:p>
    <w:p w14:paraId="406CC2A8" w14:textId="77777777" w:rsidR="006924B4" w:rsidRPr="00BD21FE" w:rsidRDefault="006924B4" w:rsidP="006924B4">
      <w:pPr>
        <w:pStyle w:val="ListParagraph"/>
        <w:rPr>
          <w:rFonts w:ascii="Garamond" w:hAnsi="Garamond"/>
        </w:rPr>
      </w:pPr>
    </w:p>
    <w:p w14:paraId="27747AF4" w14:textId="77777777" w:rsidR="006924B4" w:rsidRPr="00BD21FE" w:rsidRDefault="006924B4" w:rsidP="006924B4">
      <w:pPr>
        <w:pStyle w:val="ListParagraph"/>
        <w:rPr>
          <w:rFonts w:ascii="Garamond" w:hAnsi="Garamond"/>
        </w:rPr>
      </w:pPr>
    </w:p>
    <w:p w14:paraId="3A9DA6E7" w14:textId="77777777" w:rsidR="006924B4" w:rsidRPr="00BD21FE" w:rsidRDefault="006924B4" w:rsidP="006924B4">
      <w:pPr>
        <w:pStyle w:val="ListParagraph"/>
        <w:rPr>
          <w:rFonts w:ascii="Garamond" w:hAnsi="Garamond"/>
        </w:rPr>
      </w:pPr>
    </w:p>
    <w:p w14:paraId="4D18B19A" w14:textId="77777777" w:rsidR="006924B4" w:rsidRPr="00BD21FE" w:rsidRDefault="006924B4" w:rsidP="006924B4">
      <w:pPr>
        <w:pStyle w:val="ListParagraph"/>
        <w:rPr>
          <w:rFonts w:ascii="Garamond" w:hAnsi="Garamond"/>
        </w:rPr>
      </w:pPr>
    </w:p>
    <w:p w14:paraId="476237F0" w14:textId="77777777" w:rsidR="006924B4" w:rsidRPr="00BD21FE" w:rsidRDefault="006924B4" w:rsidP="006924B4">
      <w:pPr>
        <w:pStyle w:val="ListParagraph"/>
        <w:rPr>
          <w:rFonts w:ascii="Garamond" w:hAnsi="Garamond"/>
        </w:rPr>
      </w:pPr>
    </w:p>
    <w:p w14:paraId="1E08C79C" w14:textId="77777777" w:rsidR="006924B4" w:rsidRPr="00BD21FE" w:rsidRDefault="006924B4" w:rsidP="006924B4">
      <w:pPr>
        <w:pStyle w:val="ListParagraph"/>
        <w:rPr>
          <w:rFonts w:ascii="Garamond" w:hAnsi="Garamond"/>
        </w:rPr>
      </w:pPr>
    </w:p>
    <w:p w14:paraId="51DE61D8" w14:textId="77777777" w:rsidR="006924B4" w:rsidRPr="00BD21FE" w:rsidRDefault="006924B4" w:rsidP="006924B4">
      <w:pPr>
        <w:pStyle w:val="ListParagraph"/>
        <w:rPr>
          <w:rFonts w:ascii="Garamond" w:hAnsi="Garamond"/>
        </w:rPr>
      </w:pPr>
    </w:p>
    <w:p w14:paraId="5B5C81D2" w14:textId="77777777" w:rsidR="006924B4" w:rsidRPr="00BD21FE" w:rsidRDefault="006924B4" w:rsidP="006924B4">
      <w:pPr>
        <w:pStyle w:val="ListParagraph"/>
        <w:rPr>
          <w:rFonts w:ascii="Garamond" w:hAnsi="Garamond"/>
        </w:rPr>
      </w:pPr>
    </w:p>
    <w:p w14:paraId="06ED33C7" w14:textId="77777777" w:rsidR="006924B4" w:rsidRPr="00BD21FE" w:rsidRDefault="006924B4" w:rsidP="006924B4">
      <w:pPr>
        <w:pStyle w:val="ListParagraph"/>
        <w:rPr>
          <w:rFonts w:ascii="Garamond" w:hAnsi="Garamond"/>
        </w:rPr>
      </w:pPr>
    </w:p>
    <w:p w14:paraId="54E80EA4" w14:textId="77777777" w:rsidR="006924B4" w:rsidRPr="00BD21FE" w:rsidRDefault="006924B4" w:rsidP="006924B4">
      <w:pPr>
        <w:pStyle w:val="ListParagraph"/>
        <w:rPr>
          <w:rFonts w:ascii="Garamond" w:hAnsi="Garamond"/>
        </w:rPr>
      </w:pPr>
    </w:p>
    <w:p w14:paraId="65869001" w14:textId="77777777" w:rsidR="006924B4" w:rsidRPr="00BD21FE" w:rsidRDefault="006924B4" w:rsidP="006924B4">
      <w:pPr>
        <w:pStyle w:val="ListParagraph"/>
        <w:rPr>
          <w:rFonts w:ascii="Garamond" w:hAnsi="Garamond"/>
        </w:rPr>
      </w:pPr>
    </w:p>
    <w:p w14:paraId="764F5BD0" w14:textId="77777777" w:rsidR="006924B4" w:rsidRPr="00BD21FE" w:rsidRDefault="006924B4" w:rsidP="006924B4">
      <w:pPr>
        <w:pStyle w:val="ListParagraph"/>
        <w:rPr>
          <w:rFonts w:ascii="Garamond" w:hAnsi="Garamond"/>
        </w:rPr>
      </w:pPr>
    </w:p>
    <w:p w14:paraId="5D823884" w14:textId="77777777" w:rsidR="006924B4" w:rsidRPr="00BD21FE" w:rsidRDefault="006924B4" w:rsidP="006924B4">
      <w:pPr>
        <w:pStyle w:val="ListParagraph"/>
        <w:rPr>
          <w:rFonts w:ascii="Garamond" w:hAnsi="Garamond"/>
        </w:rPr>
      </w:pPr>
    </w:p>
    <w:p w14:paraId="67BF06D4" w14:textId="77777777" w:rsidR="006924B4" w:rsidRPr="00BD21FE" w:rsidRDefault="006924B4" w:rsidP="006924B4">
      <w:pPr>
        <w:pStyle w:val="ListParagraph"/>
        <w:rPr>
          <w:rFonts w:ascii="Garamond" w:hAnsi="Garamond"/>
        </w:rPr>
      </w:pPr>
    </w:p>
    <w:p w14:paraId="2675DBEB" w14:textId="77777777" w:rsidR="006924B4" w:rsidRPr="00BD21FE" w:rsidRDefault="006924B4" w:rsidP="006924B4">
      <w:pPr>
        <w:pStyle w:val="ListParagraph"/>
        <w:rPr>
          <w:rFonts w:ascii="Garamond" w:hAnsi="Garamond"/>
        </w:rPr>
      </w:pPr>
    </w:p>
    <w:p w14:paraId="1282853D" w14:textId="77777777" w:rsidR="006924B4" w:rsidRPr="00BD21FE" w:rsidRDefault="006924B4" w:rsidP="006924B4">
      <w:pPr>
        <w:pStyle w:val="ListParagraph"/>
        <w:rPr>
          <w:rFonts w:ascii="Garamond" w:hAnsi="Garamond"/>
        </w:rPr>
      </w:pPr>
    </w:p>
    <w:p w14:paraId="343E37D9" w14:textId="77777777" w:rsidR="006924B4" w:rsidRDefault="006924B4" w:rsidP="006924B4">
      <w:pPr>
        <w:pStyle w:val="ListParagraph"/>
        <w:rPr>
          <w:rFonts w:ascii="Garamond" w:hAnsi="Garamond"/>
        </w:rPr>
      </w:pPr>
    </w:p>
    <w:p w14:paraId="51F14CA2" w14:textId="77777777" w:rsidR="006924B4" w:rsidRDefault="006924B4" w:rsidP="006924B4">
      <w:pPr>
        <w:pStyle w:val="ListParagraph"/>
        <w:rPr>
          <w:rFonts w:ascii="Garamond" w:hAnsi="Garamond"/>
        </w:rPr>
      </w:pPr>
    </w:p>
    <w:p w14:paraId="3115C3A9" w14:textId="77777777" w:rsidR="006924B4" w:rsidRDefault="006924B4" w:rsidP="006924B4">
      <w:pPr>
        <w:pStyle w:val="ListParagraph"/>
        <w:rPr>
          <w:rFonts w:ascii="Garamond" w:hAnsi="Garamond"/>
        </w:rPr>
      </w:pPr>
    </w:p>
    <w:p w14:paraId="2AFFF7F2" w14:textId="77777777" w:rsidR="006924B4" w:rsidRDefault="006924B4" w:rsidP="006924B4">
      <w:pPr>
        <w:pStyle w:val="ListParagraph"/>
        <w:rPr>
          <w:rFonts w:ascii="Garamond" w:hAnsi="Garamond"/>
        </w:rPr>
      </w:pPr>
    </w:p>
    <w:p w14:paraId="38D7D8AE" w14:textId="77777777" w:rsidR="006924B4" w:rsidRDefault="006924B4" w:rsidP="006924B4">
      <w:pPr>
        <w:pStyle w:val="ListParagraph"/>
        <w:rPr>
          <w:rFonts w:ascii="Garamond" w:hAnsi="Garamond"/>
        </w:rPr>
      </w:pPr>
    </w:p>
    <w:p w14:paraId="4BA055EA" w14:textId="77777777" w:rsidR="006924B4" w:rsidRDefault="006924B4" w:rsidP="006924B4">
      <w:pPr>
        <w:pStyle w:val="ListParagraph"/>
        <w:rPr>
          <w:rFonts w:ascii="Garamond" w:hAnsi="Garamond"/>
        </w:rPr>
      </w:pPr>
    </w:p>
    <w:p w14:paraId="610CCF84" w14:textId="77777777" w:rsidR="006924B4" w:rsidRPr="00BD21FE" w:rsidRDefault="006924B4" w:rsidP="006924B4">
      <w:pPr>
        <w:pStyle w:val="ListParagraph"/>
        <w:rPr>
          <w:rFonts w:ascii="Garamond" w:hAnsi="Garamond"/>
        </w:rPr>
      </w:pPr>
    </w:p>
    <w:p w14:paraId="4381EF2B" w14:textId="77777777" w:rsidR="006924B4" w:rsidRPr="00BD21FE" w:rsidRDefault="006924B4" w:rsidP="006924B4">
      <w:pPr>
        <w:pStyle w:val="ListParagraph"/>
        <w:rPr>
          <w:rFonts w:ascii="Garamond" w:hAnsi="Garamond"/>
        </w:rPr>
      </w:pPr>
    </w:p>
    <w:p w14:paraId="6AC113E5" w14:textId="77777777" w:rsidR="006924B4" w:rsidRPr="00BD21FE" w:rsidRDefault="006924B4" w:rsidP="006924B4">
      <w:pPr>
        <w:pStyle w:val="ListParagraph"/>
        <w:rPr>
          <w:rFonts w:ascii="Garamond" w:hAnsi="Garamond"/>
        </w:rPr>
      </w:pPr>
    </w:p>
    <w:p w14:paraId="0C2518C7" w14:textId="77777777" w:rsidR="006924B4" w:rsidRPr="00BD21FE" w:rsidRDefault="006924B4" w:rsidP="006924B4">
      <w:pPr>
        <w:rPr>
          <w:rFonts w:ascii="Garamond" w:hAnsi="Garamond"/>
        </w:rPr>
      </w:pPr>
    </w:p>
    <w:p w14:paraId="063442F1" w14:textId="77777777" w:rsidR="006924B4" w:rsidRPr="00BD21FE" w:rsidRDefault="006924B4" w:rsidP="006924B4">
      <w:pPr>
        <w:widowControl w:val="0"/>
        <w:rPr>
          <w:rFonts w:ascii="Garamond" w:hAnsi="Garamond" w:cs="Garamond"/>
          <w:color w:val="000000"/>
        </w:rPr>
      </w:pPr>
      <w:r w:rsidRPr="00BD21FE">
        <w:rPr>
          <w:rFonts w:ascii="Garamond" w:hAnsi="Garamond" w:cs="Garamond"/>
          <w:color w:val="000000"/>
        </w:rPr>
        <w:t>Appendix C:</w:t>
      </w:r>
    </w:p>
    <w:p w14:paraId="1DF8D751" w14:textId="77777777" w:rsidR="006924B4" w:rsidRPr="00BD21FE" w:rsidRDefault="006924B4" w:rsidP="006924B4">
      <w:pPr>
        <w:widowControl w:val="0"/>
        <w:rPr>
          <w:rFonts w:ascii="Garamond" w:hAnsi="Garamond" w:cs="Garamond"/>
          <w:color w:val="000000"/>
        </w:rPr>
      </w:pPr>
    </w:p>
    <w:p w14:paraId="6E690801" w14:textId="77777777" w:rsidR="006924B4" w:rsidRPr="00BD21FE" w:rsidRDefault="006924B4" w:rsidP="006924B4">
      <w:pPr>
        <w:pStyle w:val="ListParagraph"/>
        <w:widowControl w:val="0"/>
        <w:numPr>
          <w:ilvl w:val="0"/>
          <w:numId w:val="24"/>
        </w:numPr>
        <w:rPr>
          <w:rFonts w:ascii="Garamond" w:hAnsi="Garamond" w:cs="Garamond"/>
          <w:b/>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La morgue</w:t>
      </w:r>
      <w:r w:rsidRPr="00BD21FE">
        <w:rPr>
          <w:rFonts w:ascii="Garamond" w:hAnsi="Garamond" w:cs="Garamond"/>
          <w:color w:val="000000"/>
        </w:rPr>
        <w:t xml:space="preserve">, 1854, Etching </w:t>
      </w:r>
      <w:r>
        <w:rPr>
          <w:rFonts w:ascii="Garamond" w:hAnsi="Garamond" w:cs="Garamond"/>
          <w:color w:val="000000"/>
        </w:rPr>
        <w:t xml:space="preserve">with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w:t>
      </w:r>
      <w:r>
        <w:rPr>
          <w:rFonts w:ascii="Garamond" w:hAnsi="Garamond" w:cs="Garamond"/>
          <w:color w:val="000000"/>
        </w:rPr>
        <w:t>and</w:t>
      </w:r>
      <w:r w:rsidRPr="00BD21FE">
        <w:rPr>
          <w:rFonts w:ascii="Garamond" w:hAnsi="Garamond" w:cs="Garamond"/>
          <w:color w:val="000000"/>
        </w:rPr>
        <w:t xml:space="preserve"> black ink on chine </w:t>
      </w:r>
      <w:proofErr w:type="spellStart"/>
      <w:r w:rsidRPr="00BD21FE">
        <w:rPr>
          <w:rFonts w:ascii="Garamond" w:hAnsi="Garamond" w:cs="Garamond"/>
          <w:color w:val="000000"/>
        </w:rPr>
        <w:t>collé</w:t>
      </w:r>
      <w:proofErr w:type="spellEnd"/>
      <w:r w:rsidRPr="00BD21FE">
        <w:rPr>
          <w:rFonts w:ascii="Garamond" w:hAnsi="Garamond" w:cs="Garamond"/>
          <w:color w:val="000000"/>
        </w:rPr>
        <w:t xml:space="preserve"> on laid watermarked paper, 13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10 </w:t>
      </w:r>
      <w:r w:rsidRPr="00BD21FE">
        <w:rPr>
          <w:rFonts w:ascii="Garamond" w:hAnsi="Garamond" w:cs="Garamond"/>
          <w:color w:val="000000"/>
          <w:vertAlign w:val="superscript"/>
        </w:rPr>
        <w:t>9</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(33.97 × 26.8 cm)</w:t>
      </w:r>
    </w:p>
    <w:p w14:paraId="4E64F670" w14:textId="77777777" w:rsidR="006924B4" w:rsidRPr="00BD21FE" w:rsidRDefault="006924B4" w:rsidP="006924B4">
      <w:pPr>
        <w:widowControl w:val="0"/>
        <w:ind w:left="720"/>
        <w:rPr>
          <w:rFonts w:ascii="Garamond" w:hAnsi="Garamond" w:cs="Garamond"/>
          <w:color w:val="000000"/>
        </w:rPr>
      </w:pPr>
    </w:p>
    <w:p w14:paraId="124F0C12"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La morgue</w:t>
      </w:r>
      <w:r w:rsidRPr="00BD21FE">
        <w:rPr>
          <w:rFonts w:ascii="Garamond" w:hAnsi="Garamond" w:cs="Garamond"/>
          <w:color w:val="000000"/>
        </w:rPr>
        <w:t xml:space="preserve">, 1854, Etching </w:t>
      </w:r>
      <w:r>
        <w:rPr>
          <w:rFonts w:ascii="Garamond" w:hAnsi="Garamond" w:cs="Garamond"/>
          <w:color w:val="000000"/>
        </w:rPr>
        <w:t>with</w:t>
      </w:r>
      <w:r w:rsidRPr="00BD21FE">
        <w:rPr>
          <w:rFonts w:ascii="Garamond" w:hAnsi="Garamond" w:cs="Garamond"/>
          <w:color w:val="000000"/>
        </w:rPr>
        <w:t xml:space="preserve">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w:t>
      </w:r>
      <w:r>
        <w:rPr>
          <w:rFonts w:ascii="Garamond" w:hAnsi="Garamond" w:cs="Garamond"/>
          <w:color w:val="000000"/>
        </w:rPr>
        <w:t>and</w:t>
      </w:r>
      <w:r w:rsidRPr="00BD21FE">
        <w:rPr>
          <w:rFonts w:ascii="Garamond" w:hAnsi="Garamond" w:cs="Garamond"/>
          <w:color w:val="000000"/>
        </w:rPr>
        <w:t xml:space="preserve"> black ink on chine </w:t>
      </w:r>
      <w:proofErr w:type="spellStart"/>
      <w:r w:rsidRPr="00BD21FE">
        <w:rPr>
          <w:rFonts w:ascii="Garamond" w:hAnsi="Garamond" w:cs="Garamond"/>
          <w:color w:val="000000"/>
        </w:rPr>
        <w:t>collé</w:t>
      </w:r>
      <w:proofErr w:type="spellEnd"/>
      <w:r w:rsidRPr="00BD21FE">
        <w:rPr>
          <w:rFonts w:ascii="Garamond" w:hAnsi="Garamond" w:cs="Garamond"/>
          <w:color w:val="000000"/>
        </w:rPr>
        <w:t xml:space="preserve"> on laid watermarked paper, 13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10 </w:t>
      </w:r>
      <w:r w:rsidRPr="00BD21FE">
        <w:rPr>
          <w:rFonts w:ascii="Garamond" w:hAnsi="Garamond" w:cs="Garamond"/>
          <w:color w:val="000000"/>
          <w:vertAlign w:val="superscript"/>
        </w:rPr>
        <w:t>9</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(33.97 × 26.8 cm)</w:t>
      </w:r>
    </w:p>
    <w:p w14:paraId="7D8EB8CC" w14:textId="77777777" w:rsidR="006924B4" w:rsidRPr="00BD21FE" w:rsidRDefault="006924B4" w:rsidP="006924B4">
      <w:pPr>
        <w:widowControl w:val="0"/>
        <w:ind w:left="720"/>
        <w:rPr>
          <w:rFonts w:ascii="Garamond" w:hAnsi="Garamond" w:cs="Garamond"/>
          <w:color w:val="000000"/>
        </w:rPr>
      </w:pPr>
    </w:p>
    <w:p w14:paraId="67545508"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L’abside</w:t>
      </w:r>
      <w:proofErr w:type="spellEnd"/>
      <w:r w:rsidRPr="00BD21FE">
        <w:rPr>
          <w:rFonts w:ascii="Garamond" w:hAnsi="Garamond" w:cs="Garamond"/>
          <w:i/>
          <w:color w:val="000000"/>
        </w:rPr>
        <w:t xml:space="preserve"> de Notre-Dame</w:t>
      </w:r>
      <w:r w:rsidRPr="00BD21FE">
        <w:rPr>
          <w:rFonts w:ascii="Garamond" w:hAnsi="Garamond" w:cs="Garamond"/>
          <w:color w:val="000000"/>
        </w:rPr>
        <w:t xml:space="preserve">, 1854, Etching with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w:t>
      </w:r>
      <w:r>
        <w:rPr>
          <w:rFonts w:ascii="Garamond" w:hAnsi="Garamond" w:cs="Garamond"/>
          <w:color w:val="000000"/>
        </w:rPr>
        <w:t>and</w:t>
      </w:r>
      <w:r w:rsidRPr="00BD21FE">
        <w:rPr>
          <w:rFonts w:ascii="Garamond" w:hAnsi="Garamond" w:cs="Garamond"/>
          <w:color w:val="000000"/>
        </w:rPr>
        <w:t xml:space="preserve"> black ink on laid paper, 10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16 </w:t>
      </w:r>
      <w:r w:rsidRPr="00BD21FE">
        <w:rPr>
          <w:rFonts w:ascii="Garamond" w:hAnsi="Garamond" w:cs="Garamond"/>
          <w:color w:val="000000"/>
          <w:vertAlign w:val="superscript"/>
        </w:rPr>
        <w:t>15</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(26.99 × 43.02 cm)</w:t>
      </w:r>
    </w:p>
    <w:p w14:paraId="294EF58A" w14:textId="77777777" w:rsidR="006924B4" w:rsidRPr="00BD21FE" w:rsidRDefault="006924B4" w:rsidP="006924B4">
      <w:pPr>
        <w:pStyle w:val="ListParagraph"/>
        <w:widowControl w:val="0"/>
        <w:rPr>
          <w:rFonts w:ascii="Garamond" w:hAnsi="Garamond" w:cs="Garamond"/>
          <w:color w:val="000000"/>
        </w:rPr>
      </w:pPr>
    </w:p>
    <w:p w14:paraId="552E7C9C"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L’abside</w:t>
      </w:r>
      <w:proofErr w:type="spellEnd"/>
      <w:r w:rsidRPr="00BD21FE">
        <w:rPr>
          <w:rFonts w:ascii="Garamond" w:hAnsi="Garamond" w:cs="Garamond"/>
          <w:i/>
          <w:color w:val="000000"/>
        </w:rPr>
        <w:t xml:space="preserve"> de Notre-Dame</w:t>
      </w:r>
      <w:r w:rsidRPr="00BD21FE">
        <w:rPr>
          <w:rFonts w:ascii="Garamond" w:hAnsi="Garamond" w:cs="Garamond"/>
          <w:color w:val="000000"/>
        </w:rPr>
        <w:t xml:space="preserve">, 1854, Etching with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w:t>
      </w:r>
      <w:r>
        <w:rPr>
          <w:rFonts w:ascii="Garamond" w:hAnsi="Garamond" w:cs="Garamond"/>
          <w:color w:val="000000"/>
        </w:rPr>
        <w:t xml:space="preserve">and </w:t>
      </w:r>
      <w:r w:rsidRPr="00BD21FE">
        <w:rPr>
          <w:rFonts w:ascii="Garamond" w:hAnsi="Garamond" w:cs="Garamond"/>
          <w:color w:val="000000"/>
        </w:rPr>
        <w:t>black ink on wove paper, 11 ¾ x 16 ¾ in. (29.85 × 42.55 cm)</w:t>
      </w:r>
    </w:p>
    <w:p w14:paraId="736F3F77" w14:textId="77777777" w:rsidR="006924B4" w:rsidRPr="00BD21FE" w:rsidRDefault="006924B4" w:rsidP="006924B4">
      <w:pPr>
        <w:widowControl w:val="0"/>
        <w:rPr>
          <w:rFonts w:ascii="Garamond" w:hAnsi="Garamond" w:cs="Garamond"/>
          <w:color w:val="000000"/>
        </w:rPr>
      </w:pPr>
    </w:p>
    <w:p w14:paraId="0DE2AD6C"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L’abside</w:t>
      </w:r>
      <w:proofErr w:type="spellEnd"/>
      <w:r w:rsidRPr="00BD21FE">
        <w:rPr>
          <w:rFonts w:ascii="Garamond" w:hAnsi="Garamond" w:cs="Garamond"/>
          <w:i/>
          <w:color w:val="000000"/>
        </w:rPr>
        <w:t xml:space="preserve"> de Notre-Dame</w:t>
      </w:r>
      <w:r w:rsidRPr="00BD21FE">
        <w:rPr>
          <w:rFonts w:ascii="Garamond" w:hAnsi="Garamond" w:cs="Garamond"/>
          <w:color w:val="000000"/>
        </w:rPr>
        <w:t xml:space="preserve">, 1854, Etching with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w:t>
      </w:r>
      <w:r>
        <w:rPr>
          <w:rFonts w:ascii="Garamond" w:hAnsi="Garamond" w:cs="Garamond"/>
          <w:color w:val="000000"/>
        </w:rPr>
        <w:t xml:space="preserve">on </w:t>
      </w:r>
      <w:r w:rsidRPr="00BD21FE">
        <w:rPr>
          <w:rFonts w:ascii="Garamond" w:hAnsi="Garamond" w:cs="Garamond"/>
          <w:color w:val="000000"/>
        </w:rPr>
        <w:t xml:space="preserve">chine </w:t>
      </w:r>
      <w:proofErr w:type="spellStart"/>
      <w:r w:rsidRPr="00BD21FE">
        <w:rPr>
          <w:rFonts w:ascii="Garamond" w:hAnsi="Garamond" w:cs="Garamond"/>
          <w:color w:val="000000"/>
        </w:rPr>
        <w:t>collé</w:t>
      </w:r>
      <w:proofErr w:type="spellEnd"/>
      <w:r w:rsidRPr="00BD21FE">
        <w:rPr>
          <w:rFonts w:ascii="Garamond" w:hAnsi="Garamond" w:cs="Garamond"/>
          <w:color w:val="000000"/>
        </w:rPr>
        <w:t xml:space="preserve"> on laid paper, 11 </w:t>
      </w:r>
      <w:r w:rsidRPr="00BD21FE">
        <w:rPr>
          <w:rFonts w:ascii="Garamond" w:hAnsi="Garamond" w:cs="Garamond"/>
          <w:color w:val="000000"/>
          <w:vertAlign w:val="superscript"/>
        </w:rPr>
        <w:t>1</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16 </w:t>
      </w:r>
      <w:r w:rsidRPr="00BD21FE">
        <w:rPr>
          <w:rFonts w:ascii="Garamond" w:hAnsi="Garamond" w:cs="Garamond"/>
          <w:color w:val="000000"/>
          <w:vertAlign w:val="superscript"/>
        </w:rPr>
        <w:t>15</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(28.26 × 43.02 cm)</w:t>
      </w:r>
    </w:p>
    <w:p w14:paraId="4C23BF02" w14:textId="77777777" w:rsidR="006924B4" w:rsidRPr="00BD21FE" w:rsidRDefault="006924B4" w:rsidP="006924B4">
      <w:pPr>
        <w:widowControl w:val="0"/>
        <w:rPr>
          <w:rFonts w:ascii="Garamond" w:hAnsi="Garamond" w:cs="Garamond"/>
          <w:color w:val="000000"/>
        </w:rPr>
      </w:pPr>
    </w:p>
    <w:p w14:paraId="1263811A"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L’abside</w:t>
      </w:r>
      <w:proofErr w:type="spellEnd"/>
      <w:r w:rsidRPr="00BD21FE">
        <w:rPr>
          <w:rFonts w:ascii="Garamond" w:hAnsi="Garamond" w:cs="Garamond"/>
          <w:i/>
          <w:color w:val="000000"/>
        </w:rPr>
        <w:t xml:space="preserve"> de Notre-Dame</w:t>
      </w:r>
      <w:r w:rsidRPr="00BD21FE">
        <w:rPr>
          <w:rFonts w:ascii="Garamond" w:hAnsi="Garamond" w:cs="Garamond"/>
          <w:color w:val="000000"/>
        </w:rPr>
        <w:t xml:space="preserve">, 1854, Etching with engraving and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with dark brown ink on laid paper, 13 ¼ × 19 </w:t>
      </w:r>
      <w:proofErr w:type="gramStart"/>
      <w:r w:rsidRPr="00BD21FE">
        <w:rPr>
          <w:rFonts w:ascii="Garamond" w:hAnsi="Garamond" w:cs="Garamond"/>
          <w:color w:val="000000"/>
        </w:rPr>
        <w:t>¼  in</w:t>
      </w:r>
      <w:proofErr w:type="gramEnd"/>
      <w:r w:rsidRPr="00BD21FE">
        <w:rPr>
          <w:rFonts w:ascii="Garamond" w:hAnsi="Garamond" w:cs="Garamond"/>
          <w:color w:val="000000"/>
        </w:rPr>
        <w:t>. (33.66 × 48.90 cm)</w:t>
      </w:r>
    </w:p>
    <w:p w14:paraId="0E5C7FF7" w14:textId="77777777" w:rsidR="006924B4" w:rsidRPr="00BD21FE" w:rsidRDefault="006924B4" w:rsidP="006924B4">
      <w:pPr>
        <w:widowControl w:val="0"/>
        <w:rPr>
          <w:rFonts w:ascii="Garamond" w:hAnsi="Garamond" w:cs="Garamond"/>
          <w:color w:val="000000"/>
        </w:rPr>
      </w:pPr>
    </w:p>
    <w:p w14:paraId="0DA5DF14"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Vers</w:t>
      </w:r>
      <w:proofErr w:type="spellEnd"/>
      <w:r w:rsidRPr="00BD21FE">
        <w:rPr>
          <w:rFonts w:ascii="Garamond" w:hAnsi="Garamond" w:cs="Garamond"/>
          <w:i/>
          <w:color w:val="000000"/>
        </w:rPr>
        <w:t xml:space="preserve"> à </w:t>
      </w:r>
      <w:proofErr w:type="spellStart"/>
      <w:r w:rsidRPr="00BD21FE">
        <w:rPr>
          <w:rFonts w:ascii="Garamond" w:hAnsi="Garamond" w:cs="Garamond"/>
          <w:i/>
          <w:color w:val="000000"/>
        </w:rPr>
        <w:t>Eugène</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Bléry</w:t>
      </w:r>
      <w:proofErr w:type="spellEnd"/>
      <w:r w:rsidRPr="00BD21FE">
        <w:rPr>
          <w:rFonts w:ascii="Garamond" w:hAnsi="Garamond" w:cs="Garamond"/>
          <w:color w:val="000000"/>
        </w:rPr>
        <w:t xml:space="preserve">, No.2, 1854, Etching with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w:t>
      </w:r>
      <w:r>
        <w:rPr>
          <w:rFonts w:ascii="Garamond" w:hAnsi="Garamond" w:cs="Garamond"/>
          <w:color w:val="000000"/>
        </w:rPr>
        <w:t xml:space="preserve">and </w:t>
      </w:r>
      <w:r w:rsidRPr="00BD21FE">
        <w:rPr>
          <w:rFonts w:ascii="Garamond" w:hAnsi="Garamond" w:cs="Garamond"/>
          <w:color w:val="000000"/>
        </w:rPr>
        <w:t xml:space="preserve">black ink on laid paper, 14 </w:t>
      </w:r>
      <w:r w:rsidRPr="00BD21FE">
        <w:rPr>
          <w:rFonts w:ascii="Garamond" w:hAnsi="Garamond" w:cs="Garamond"/>
          <w:color w:val="000000"/>
          <w:vertAlign w:val="superscript"/>
        </w:rPr>
        <w:t>1</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11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(37.15 × 28.42 cm)</w:t>
      </w:r>
    </w:p>
    <w:p w14:paraId="2F6BCC85" w14:textId="77777777" w:rsidR="006924B4" w:rsidRPr="00BD21FE" w:rsidRDefault="006924B4" w:rsidP="006924B4">
      <w:pPr>
        <w:widowControl w:val="0"/>
        <w:rPr>
          <w:rFonts w:ascii="Garamond" w:hAnsi="Garamond" w:cs="Garamond"/>
          <w:color w:val="000000"/>
        </w:rPr>
      </w:pPr>
    </w:p>
    <w:p w14:paraId="5591E461"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L’Attelage</w:t>
      </w:r>
      <w:proofErr w:type="spellEnd"/>
      <w:r w:rsidRPr="00BD21FE">
        <w:rPr>
          <w:rFonts w:ascii="Garamond" w:hAnsi="Garamond" w:cs="Garamond"/>
          <w:color w:val="000000"/>
        </w:rPr>
        <w:t xml:space="preserve">, 1854, Etching with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w:t>
      </w:r>
      <w:r>
        <w:rPr>
          <w:rFonts w:ascii="Garamond" w:hAnsi="Garamond" w:cs="Garamond"/>
          <w:color w:val="000000"/>
        </w:rPr>
        <w:t>and</w:t>
      </w:r>
      <w:r w:rsidRPr="00BD21FE">
        <w:rPr>
          <w:rFonts w:ascii="Garamond" w:hAnsi="Garamond" w:cs="Garamond"/>
          <w:color w:val="000000"/>
        </w:rPr>
        <w:t xml:space="preserve"> black ink on laid paper, 14 </w:t>
      </w:r>
      <w:r w:rsidRPr="00BD21FE">
        <w:rPr>
          <w:rFonts w:ascii="Garamond" w:hAnsi="Garamond" w:cs="Garamond"/>
          <w:color w:val="000000"/>
          <w:vertAlign w:val="superscript"/>
        </w:rPr>
        <w:t>5</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11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(37.15 × 28.42 cm)</w:t>
      </w:r>
    </w:p>
    <w:p w14:paraId="58F343D0" w14:textId="77777777" w:rsidR="006924B4" w:rsidRPr="00BD21FE" w:rsidRDefault="006924B4" w:rsidP="006924B4">
      <w:pPr>
        <w:widowControl w:val="0"/>
        <w:rPr>
          <w:rFonts w:ascii="Garamond" w:hAnsi="Garamond" w:cs="Garamond"/>
          <w:color w:val="000000"/>
        </w:rPr>
      </w:pPr>
    </w:p>
    <w:p w14:paraId="077D75F5"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713706">
        <w:rPr>
          <w:rFonts w:ascii="Garamond" w:hAnsi="Garamond" w:cs="Garamond"/>
          <w:i/>
          <w:color w:val="000000"/>
        </w:rPr>
        <w:t xml:space="preserve">Entrée du </w:t>
      </w:r>
      <w:proofErr w:type="spellStart"/>
      <w:r w:rsidRPr="00713706">
        <w:rPr>
          <w:rFonts w:ascii="Garamond" w:hAnsi="Garamond" w:cs="Garamond"/>
          <w:i/>
          <w:color w:val="000000"/>
        </w:rPr>
        <w:t>couvent</w:t>
      </w:r>
      <w:proofErr w:type="spellEnd"/>
      <w:r w:rsidRPr="00713706">
        <w:rPr>
          <w:rFonts w:ascii="Garamond" w:hAnsi="Garamond" w:cs="Garamond"/>
          <w:i/>
          <w:color w:val="000000"/>
        </w:rPr>
        <w:t xml:space="preserve"> des capuchins </w:t>
      </w:r>
      <w:proofErr w:type="spellStart"/>
      <w:r w:rsidRPr="00713706">
        <w:rPr>
          <w:rFonts w:ascii="Garamond" w:hAnsi="Garamond" w:cs="Garamond"/>
          <w:i/>
          <w:color w:val="000000"/>
        </w:rPr>
        <w:t>francais</w:t>
      </w:r>
      <w:proofErr w:type="spellEnd"/>
      <w:r w:rsidRPr="00713706">
        <w:rPr>
          <w:rFonts w:ascii="Garamond" w:hAnsi="Garamond" w:cs="Garamond"/>
          <w:i/>
          <w:color w:val="000000"/>
        </w:rPr>
        <w:t xml:space="preserve"> à </w:t>
      </w:r>
      <w:proofErr w:type="spellStart"/>
      <w:r w:rsidRPr="00713706">
        <w:rPr>
          <w:rFonts w:ascii="Garamond" w:hAnsi="Garamond" w:cs="Garamond"/>
          <w:i/>
          <w:color w:val="000000"/>
        </w:rPr>
        <w:t>Athènes</w:t>
      </w:r>
      <w:proofErr w:type="spellEnd"/>
      <w:r w:rsidRPr="00713706">
        <w:rPr>
          <w:rFonts w:ascii="Garamond" w:hAnsi="Garamond" w:cs="Garamond"/>
          <w:i/>
          <w:color w:val="000000"/>
        </w:rPr>
        <w:t xml:space="preserve"> (after Le Bas)</w:t>
      </w:r>
      <w:r w:rsidRPr="00BD21FE">
        <w:rPr>
          <w:rFonts w:ascii="Garamond" w:hAnsi="Garamond" w:cs="Garamond"/>
          <w:color w:val="000000"/>
        </w:rPr>
        <w:t xml:space="preserve">, 1854, Etching with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w:t>
      </w:r>
      <w:r>
        <w:rPr>
          <w:rFonts w:ascii="Garamond" w:hAnsi="Garamond" w:cs="Garamond"/>
          <w:color w:val="000000"/>
        </w:rPr>
        <w:t>and</w:t>
      </w:r>
      <w:r w:rsidRPr="00BD21FE">
        <w:rPr>
          <w:rFonts w:ascii="Garamond" w:hAnsi="Garamond" w:cs="Garamond"/>
          <w:color w:val="000000"/>
        </w:rPr>
        <w:t xml:space="preserve"> black ink on laid paper, 14 </w:t>
      </w:r>
      <w:r w:rsidRPr="00BD21FE">
        <w:rPr>
          <w:rFonts w:ascii="Garamond" w:hAnsi="Garamond" w:cs="Garamond"/>
          <w:color w:val="000000"/>
          <w:vertAlign w:val="superscript"/>
        </w:rPr>
        <w:t>5</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11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(37.15 × 28.42 cm)</w:t>
      </w:r>
    </w:p>
    <w:p w14:paraId="7322E0FD" w14:textId="77777777" w:rsidR="006924B4" w:rsidRPr="00BD21FE" w:rsidRDefault="006924B4" w:rsidP="006924B4">
      <w:pPr>
        <w:widowControl w:val="0"/>
        <w:rPr>
          <w:rFonts w:ascii="Garamond" w:hAnsi="Garamond" w:cs="Garamond"/>
          <w:color w:val="000000"/>
        </w:rPr>
      </w:pPr>
    </w:p>
    <w:p w14:paraId="1C1E3177"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 xml:space="preserve">Entrée du </w:t>
      </w:r>
      <w:proofErr w:type="spellStart"/>
      <w:r w:rsidRPr="00BD21FE">
        <w:rPr>
          <w:rFonts w:ascii="Garamond" w:hAnsi="Garamond" w:cs="Garamond"/>
          <w:i/>
          <w:color w:val="000000"/>
        </w:rPr>
        <w:t>couvent</w:t>
      </w:r>
      <w:proofErr w:type="spellEnd"/>
      <w:r w:rsidRPr="00BD21FE">
        <w:rPr>
          <w:rFonts w:ascii="Garamond" w:hAnsi="Garamond" w:cs="Garamond"/>
          <w:i/>
          <w:color w:val="000000"/>
        </w:rPr>
        <w:t xml:space="preserve"> des capuchins </w:t>
      </w:r>
      <w:proofErr w:type="spellStart"/>
      <w:r w:rsidRPr="00BD21FE">
        <w:rPr>
          <w:rFonts w:ascii="Garamond" w:hAnsi="Garamond" w:cs="Garamond"/>
          <w:i/>
          <w:color w:val="000000"/>
        </w:rPr>
        <w:t>francais</w:t>
      </w:r>
      <w:proofErr w:type="spellEnd"/>
      <w:r w:rsidRPr="00BD21FE">
        <w:rPr>
          <w:rFonts w:ascii="Garamond" w:hAnsi="Garamond" w:cs="Garamond"/>
          <w:i/>
          <w:color w:val="000000"/>
        </w:rPr>
        <w:t xml:space="preserve"> à </w:t>
      </w:r>
      <w:proofErr w:type="spellStart"/>
      <w:r w:rsidRPr="00BD21FE">
        <w:rPr>
          <w:rFonts w:ascii="Garamond" w:hAnsi="Garamond" w:cs="Garamond"/>
          <w:i/>
          <w:color w:val="000000"/>
        </w:rPr>
        <w:t>Athènes</w:t>
      </w:r>
      <w:proofErr w:type="spellEnd"/>
      <w:r w:rsidRPr="00BD21FE">
        <w:rPr>
          <w:rFonts w:ascii="Garamond" w:hAnsi="Garamond" w:cs="Garamond"/>
          <w:i/>
          <w:color w:val="000000"/>
        </w:rPr>
        <w:t xml:space="preserve"> (after Le Bas)</w:t>
      </w:r>
      <w:r w:rsidRPr="00BD21FE">
        <w:rPr>
          <w:rFonts w:ascii="Garamond" w:hAnsi="Garamond" w:cs="Garamond"/>
          <w:color w:val="000000"/>
        </w:rPr>
        <w:t xml:space="preserve">, 1854, Etching with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w:t>
      </w:r>
      <w:r>
        <w:rPr>
          <w:rFonts w:ascii="Garamond" w:hAnsi="Garamond" w:cs="Garamond"/>
          <w:color w:val="000000"/>
        </w:rPr>
        <w:t xml:space="preserve">and </w:t>
      </w:r>
      <w:r w:rsidRPr="00BD21FE">
        <w:rPr>
          <w:rFonts w:ascii="Garamond" w:hAnsi="Garamond" w:cs="Garamond"/>
          <w:color w:val="000000"/>
        </w:rPr>
        <w:t xml:space="preserve">dark brown ink on laid paper, 9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6 in. (23.81 × 15.24 cm)</w:t>
      </w:r>
    </w:p>
    <w:p w14:paraId="4D5C56E8" w14:textId="77777777" w:rsidR="006924B4" w:rsidRPr="00BD21FE" w:rsidRDefault="006924B4" w:rsidP="006924B4">
      <w:pPr>
        <w:pStyle w:val="ListParagraph"/>
        <w:widowControl w:val="0"/>
        <w:rPr>
          <w:rFonts w:ascii="Garamond" w:hAnsi="Garamond" w:cs="Garamond"/>
          <w:color w:val="000000"/>
        </w:rPr>
      </w:pPr>
    </w:p>
    <w:p w14:paraId="6A7ED05B"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La Salle des Pas-</w:t>
      </w:r>
      <w:proofErr w:type="spellStart"/>
      <w:r w:rsidRPr="00BD21FE">
        <w:rPr>
          <w:rFonts w:ascii="Garamond" w:hAnsi="Garamond" w:cs="Garamond"/>
          <w:i/>
          <w:color w:val="000000"/>
        </w:rPr>
        <w:t>Perdus</w:t>
      </w:r>
      <w:proofErr w:type="spellEnd"/>
      <w:r w:rsidRPr="00BD21FE">
        <w:rPr>
          <w:rFonts w:ascii="Garamond" w:hAnsi="Garamond" w:cs="Garamond"/>
          <w:i/>
          <w:color w:val="000000"/>
        </w:rPr>
        <w:t xml:space="preserve"> à </w:t>
      </w:r>
      <w:proofErr w:type="spellStart"/>
      <w:r w:rsidRPr="00BD21FE">
        <w:rPr>
          <w:rFonts w:ascii="Garamond" w:hAnsi="Garamond" w:cs="Garamond"/>
          <w:i/>
          <w:color w:val="000000"/>
        </w:rPr>
        <w:t>l’ancien</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Palais</w:t>
      </w:r>
      <w:proofErr w:type="spellEnd"/>
      <w:r w:rsidRPr="00BD21FE">
        <w:rPr>
          <w:rFonts w:ascii="Garamond" w:hAnsi="Garamond" w:cs="Garamond"/>
          <w:i/>
          <w:color w:val="000000"/>
        </w:rPr>
        <w:t xml:space="preserve"> de Justice (after </w:t>
      </w:r>
      <w:proofErr w:type="spellStart"/>
      <w:r w:rsidRPr="00BD21FE">
        <w:rPr>
          <w:rFonts w:ascii="Garamond" w:hAnsi="Garamond" w:cs="Garamond"/>
          <w:i/>
          <w:color w:val="000000"/>
        </w:rPr>
        <w:t>Ducereau</w:t>
      </w:r>
      <w:proofErr w:type="spellEnd"/>
      <w:r w:rsidRPr="00BD21FE">
        <w:rPr>
          <w:rFonts w:ascii="Garamond" w:hAnsi="Garamond" w:cs="Garamond"/>
          <w:i/>
          <w:color w:val="000000"/>
        </w:rPr>
        <w:t>)</w:t>
      </w:r>
      <w:proofErr w:type="gramStart"/>
      <w:r w:rsidRPr="00BD21FE">
        <w:rPr>
          <w:rFonts w:ascii="Garamond" w:hAnsi="Garamond" w:cs="Garamond"/>
          <w:color w:val="000000"/>
        </w:rPr>
        <w:t>,1855</w:t>
      </w:r>
      <w:proofErr w:type="gramEnd"/>
      <w:r w:rsidRPr="00BD21FE">
        <w:rPr>
          <w:rFonts w:ascii="Garamond" w:hAnsi="Garamond" w:cs="Garamond"/>
          <w:color w:val="000000"/>
        </w:rPr>
        <w:t>, Etching with black ink on laid paper, 12 ¾ × 19 ¼ in. (32.39 × 48.90 cm)</w:t>
      </w:r>
    </w:p>
    <w:p w14:paraId="1E0C173D" w14:textId="77777777" w:rsidR="006924B4" w:rsidRPr="00BD21FE" w:rsidRDefault="006924B4" w:rsidP="006924B4">
      <w:pPr>
        <w:widowControl w:val="0"/>
        <w:rPr>
          <w:rFonts w:ascii="Garamond" w:hAnsi="Garamond" w:cs="Garamond"/>
          <w:color w:val="000000"/>
        </w:rPr>
      </w:pPr>
    </w:p>
    <w:p w14:paraId="50E45361"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 xml:space="preserve">Le Pont-au-Change, </w:t>
      </w:r>
      <w:proofErr w:type="spellStart"/>
      <w:r w:rsidRPr="00BD21FE">
        <w:rPr>
          <w:rFonts w:ascii="Garamond" w:hAnsi="Garamond" w:cs="Garamond"/>
          <w:i/>
          <w:color w:val="000000"/>
        </w:rPr>
        <w:t>ver</w:t>
      </w:r>
      <w:r>
        <w:rPr>
          <w:rFonts w:ascii="Garamond" w:hAnsi="Garamond" w:cs="Garamond"/>
          <w:i/>
          <w:color w:val="000000"/>
        </w:rPr>
        <w:t>s</w:t>
      </w:r>
      <w:proofErr w:type="spellEnd"/>
      <w:r w:rsidRPr="00BD21FE">
        <w:rPr>
          <w:rFonts w:ascii="Garamond" w:hAnsi="Garamond" w:cs="Garamond"/>
          <w:i/>
          <w:color w:val="000000"/>
        </w:rPr>
        <w:t xml:space="preserve"> 1784 (after Nicolle)</w:t>
      </w:r>
      <w:r w:rsidRPr="00BD21FE">
        <w:rPr>
          <w:rFonts w:ascii="Garamond" w:hAnsi="Garamond" w:cs="Garamond"/>
          <w:color w:val="000000"/>
        </w:rPr>
        <w:t xml:space="preserve">, 1855, Etching with dark brown ink on laid paper, 8 × 11 </w:t>
      </w:r>
      <w:r w:rsidRPr="00BD21FE">
        <w:rPr>
          <w:rFonts w:ascii="Garamond" w:hAnsi="Garamond" w:cs="Garamond"/>
          <w:color w:val="000000"/>
          <w:vertAlign w:val="superscript"/>
        </w:rPr>
        <w:t>7</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in. (20.32 × 30.16 cm)</w:t>
      </w:r>
    </w:p>
    <w:p w14:paraId="625F905F" w14:textId="77777777" w:rsidR="006924B4" w:rsidRPr="00BD21FE" w:rsidRDefault="006924B4" w:rsidP="006924B4">
      <w:pPr>
        <w:pStyle w:val="ListParagraph"/>
        <w:widowControl w:val="0"/>
        <w:rPr>
          <w:rFonts w:ascii="Garamond" w:hAnsi="Garamond" w:cs="Garamond"/>
          <w:color w:val="000000"/>
        </w:rPr>
      </w:pPr>
    </w:p>
    <w:p w14:paraId="07326814"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 xml:space="preserve">Le Pont-au-Change, </w:t>
      </w:r>
      <w:proofErr w:type="spellStart"/>
      <w:r w:rsidRPr="00BD21FE">
        <w:rPr>
          <w:rFonts w:ascii="Garamond" w:hAnsi="Garamond" w:cs="Garamond"/>
          <w:i/>
          <w:color w:val="000000"/>
        </w:rPr>
        <w:t>ver</w:t>
      </w:r>
      <w:r>
        <w:rPr>
          <w:rFonts w:ascii="Garamond" w:hAnsi="Garamond" w:cs="Garamond"/>
          <w:i/>
          <w:color w:val="000000"/>
        </w:rPr>
        <w:t>s</w:t>
      </w:r>
      <w:proofErr w:type="spellEnd"/>
      <w:r w:rsidRPr="00BD21FE">
        <w:rPr>
          <w:rFonts w:ascii="Garamond" w:hAnsi="Garamond" w:cs="Garamond"/>
          <w:i/>
          <w:color w:val="000000"/>
        </w:rPr>
        <w:t xml:space="preserve"> 1784 (after Nicolle)</w:t>
      </w:r>
      <w:r w:rsidRPr="00BD21FE">
        <w:rPr>
          <w:rFonts w:ascii="Garamond" w:hAnsi="Garamond" w:cs="Garamond"/>
          <w:color w:val="000000"/>
        </w:rPr>
        <w:t xml:space="preserve">, 1855, Etching with dark brown ink on wove paper, 8 </w:t>
      </w:r>
      <w:r w:rsidRPr="00BD21FE">
        <w:rPr>
          <w:rFonts w:ascii="Garamond" w:hAnsi="Garamond" w:cs="Garamond"/>
          <w:color w:val="000000"/>
          <w:vertAlign w:val="superscript"/>
        </w:rPr>
        <w:t>11</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16 </w:t>
      </w:r>
      <w:r w:rsidRPr="00BD21FE">
        <w:rPr>
          <w:rFonts w:ascii="Garamond" w:hAnsi="Garamond" w:cs="Garamond"/>
          <w:color w:val="000000"/>
          <w:vertAlign w:val="superscript"/>
        </w:rPr>
        <w:t>11</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(22.07 × 42.39cm)</w:t>
      </w:r>
    </w:p>
    <w:p w14:paraId="33CF7965" w14:textId="77777777" w:rsidR="006924B4" w:rsidRPr="00BD21FE" w:rsidRDefault="006924B4" w:rsidP="006924B4">
      <w:pPr>
        <w:pStyle w:val="ListParagraph"/>
        <w:widowControl w:val="0"/>
        <w:rPr>
          <w:rFonts w:ascii="Garamond" w:hAnsi="Garamond" w:cs="Garamond"/>
          <w:color w:val="000000"/>
        </w:rPr>
      </w:pPr>
    </w:p>
    <w:p w14:paraId="3970DF06"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Le Pont-</w:t>
      </w:r>
      <w:proofErr w:type="spellStart"/>
      <w:r w:rsidRPr="00BD21FE">
        <w:rPr>
          <w:rFonts w:ascii="Garamond" w:hAnsi="Garamond" w:cs="Garamond"/>
          <w:i/>
          <w:color w:val="000000"/>
        </w:rPr>
        <w:t>Neuf</w:t>
      </w:r>
      <w:proofErr w:type="spellEnd"/>
      <w:r w:rsidRPr="00BD21FE">
        <w:rPr>
          <w:rFonts w:ascii="Garamond" w:hAnsi="Garamond" w:cs="Garamond"/>
          <w:i/>
          <w:color w:val="000000"/>
        </w:rPr>
        <w:t xml:space="preserve"> et la </w:t>
      </w:r>
      <w:proofErr w:type="spellStart"/>
      <w:r w:rsidRPr="00BD21FE">
        <w:rPr>
          <w:rFonts w:ascii="Garamond" w:hAnsi="Garamond" w:cs="Garamond"/>
          <w:i/>
          <w:color w:val="000000"/>
        </w:rPr>
        <w:t>Samaritaine</w:t>
      </w:r>
      <w:proofErr w:type="spellEnd"/>
      <w:r w:rsidRPr="00BD21FE">
        <w:rPr>
          <w:rFonts w:ascii="Garamond" w:hAnsi="Garamond" w:cs="Garamond"/>
          <w:i/>
          <w:color w:val="000000"/>
        </w:rPr>
        <w:t xml:space="preserve"> de </w:t>
      </w:r>
      <w:proofErr w:type="spellStart"/>
      <w:r w:rsidRPr="00BD21FE">
        <w:rPr>
          <w:rFonts w:ascii="Garamond" w:hAnsi="Garamond" w:cs="Garamond"/>
          <w:i/>
          <w:color w:val="000000"/>
        </w:rPr>
        <w:t>dessous</w:t>
      </w:r>
      <w:proofErr w:type="spellEnd"/>
      <w:r w:rsidRPr="00BD21FE">
        <w:rPr>
          <w:rFonts w:ascii="Garamond" w:hAnsi="Garamond" w:cs="Garamond"/>
          <w:i/>
          <w:color w:val="000000"/>
        </w:rPr>
        <w:t xml:space="preserve"> la premiere </w:t>
      </w:r>
      <w:proofErr w:type="spellStart"/>
      <w:r w:rsidRPr="00BD21FE">
        <w:rPr>
          <w:rFonts w:ascii="Garamond" w:hAnsi="Garamond" w:cs="Garamond"/>
          <w:i/>
          <w:color w:val="000000"/>
        </w:rPr>
        <w:t>arche</w:t>
      </w:r>
      <w:proofErr w:type="spellEnd"/>
      <w:r w:rsidRPr="00BD21FE">
        <w:rPr>
          <w:rFonts w:ascii="Garamond" w:hAnsi="Garamond" w:cs="Garamond"/>
          <w:i/>
          <w:color w:val="000000"/>
        </w:rPr>
        <w:t xml:space="preserve"> du Pont-au-Change (after Nicolle)</w:t>
      </w:r>
      <w:r w:rsidRPr="00BD21FE">
        <w:rPr>
          <w:rFonts w:ascii="Garamond" w:hAnsi="Garamond" w:cs="Garamond"/>
          <w:color w:val="000000"/>
        </w:rPr>
        <w:t xml:space="preserve">, 1855, Etching with dark brown ink on wove paper, 7 </w:t>
      </w:r>
      <w:r w:rsidRPr="00BD21FE">
        <w:rPr>
          <w:rFonts w:ascii="Garamond" w:hAnsi="Garamond" w:cs="Garamond"/>
          <w:color w:val="000000"/>
          <w:vertAlign w:val="superscript"/>
        </w:rPr>
        <w:t>5</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10 </w:t>
      </w:r>
      <w:r w:rsidRPr="00BD21FE">
        <w:rPr>
          <w:rFonts w:ascii="Garamond" w:hAnsi="Garamond" w:cs="Garamond"/>
          <w:color w:val="000000"/>
          <w:vertAlign w:val="superscript"/>
        </w:rPr>
        <w:t>1</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in. (19.37 × 25.72 cm)</w:t>
      </w:r>
    </w:p>
    <w:p w14:paraId="3A28C006" w14:textId="77777777" w:rsidR="006924B4" w:rsidRPr="00BD21FE" w:rsidRDefault="006924B4" w:rsidP="006924B4">
      <w:pPr>
        <w:widowControl w:val="0"/>
        <w:rPr>
          <w:rFonts w:ascii="Garamond" w:hAnsi="Garamond" w:cs="Garamond"/>
          <w:color w:val="000000"/>
        </w:rPr>
      </w:pPr>
    </w:p>
    <w:p w14:paraId="485B6DA9"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Le Pont-</w:t>
      </w:r>
      <w:proofErr w:type="spellStart"/>
      <w:r w:rsidRPr="00BD21FE">
        <w:rPr>
          <w:rFonts w:ascii="Garamond" w:hAnsi="Garamond" w:cs="Garamond"/>
          <w:i/>
          <w:color w:val="000000"/>
        </w:rPr>
        <w:t>Neuf</w:t>
      </w:r>
      <w:proofErr w:type="spellEnd"/>
      <w:r w:rsidRPr="00BD21FE">
        <w:rPr>
          <w:rFonts w:ascii="Garamond" w:hAnsi="Garamond" w:cs="Garamond"/>
          <w:i/>
          <w:color w:val="000000"/>
        </w:rPr>
        <w:t xml:space="preserve"> et la </w:t>
      </w:r>
      <w:proofErr w:type="spellStart"/>
      <w:r w:rsidRPr="00BD21FE">
        <w:rPr>
          <w:rFonts w:ascii="Garamond" w:hAnsi="Garamond" w:cs="Garamond"/>
          <w:i/>
          <w:color w:val="000000"/>
        </w:rPr>
        <w:t>Samaritaine</w:t>
      </w:r>
      <w:proofErr w:type="spellEnd"/>
      <w:r w:rsidRPr="00BD21FE">
        <w:rPr>
          <w:rFonts w:ascii="Garamond" w:hAnsi="Garamond" w:cs="Garamond"/>
          <w:i/>
          <w:color w:val="000000"/>
        </w:rPr>
        <w:t xml:space="preserve"> de </w:t>
      </w:r>
      <w:proofErr w:type="spellStart"/>
      <w:r w:rsidRPr="00BD21FE">
        <w:rPr>
          <w:rFonts w:ascii="Garamond" w:hAnsi="Garamond" w:cs="Garamond"/>
          <w:i/>
          <w:color w:val="000000"/>
        </w:rPr>
        <w:t>dessous</w:t>
      </w:r>
      <w:proofErr w:type="spellEnd"/>
      <w:r w:rsidRPr="00BD21FE">
        <w:rPr>
          <w:rFonts w:ascii="Garamond" w:hAnsi="Garamond" w:cs="Garamond"/>
          <w:i/>
          <w:color w:val="000000"/>
        </w:rPr>
        <w:t xml:space="preserve"> la premiere </w:t>
      </w:r>
      <w:proofErr w:type="spellStart"/>
      <w:r w:rsidRPr="00BD21FE">
        <w:rPr>
          <w:rFonts w:ascii="Garamond" w:hAnsi="Garamond" w:cs="Garamond"/>
          <w:i/>
          <w:color w:val="000000"/>
        </w:rPr>
        <w:t>arche</w:t>
      </w:r>
      <w:proofErr w:type="spellEnd"/>
      <w:r w:rsidRPr="00BD21FE">
        <w:rPr>
          <w:rFonts w:ascii="Garamond" w:hAnsi="Garamond" w:cs="Garamond"/>
          <w:i/>
          <w:color w:val="000000"/>
        </w:rPr>
        <w:t xml:space="preserve"> du Pont-au-Change (after Nicolle)</w:t>
      </w:r>
      <w:r w:rsidRPr="00BD21FE">
        <w:rPr>
          <w:rFonts w:ascii="Garamond" w:hAnsi="Garamond" w:cs="Garamond"/>
          <w:color w:val="000000"/>
        </w:rPr>
        <w:t>, 1855, Etching with engraving and dark brown ink on wove paper, 8 1/8 × 10 1/16 in. (20.64 × 25.56 cm)</w:t>
      </w:r>
    </w:p>
    <w:p w14:paraId="768AD12C" w14:textId="77777777" w:rsidR="006924B4" w:rsidRPr="00BD21FE" w:rsidRDefault="006924B4" w:rsidP="006924B4">
      <w:pPr>
        <w:widowControl w:val="0"/>
        <w:rPr>
          <w:rFonts w:ascii="Garamond" w:hAnsi="Garamond" w:cs="Garamond"/>
          <w:color w:val="000000"/>
        </w:rPr>
      </w:pPr>
    </w:p>
    <w:p w14:paraId="46876A96"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Le Pont-</w:t>
      </w:r>
      <w:proofErr w:type="spellStart"/>
      <w:r w:rsidRPr="00BD21FE">
        <w:rPr>
          <w:rFonts w:ascii="Garamond" w:hAnsi="Garamond" w:cs="Garamond"/>
          <w:i/>
          <w:color w:val="000000"/>
        </w:rPr>
        <w:t>Neuf</w:t>
      </w:r>
      <w:proofErr w:type="spellEnd"/>
      <w:r w:rsidRPr="00BD21FE">
        <w:rPr>
          <w:rFonts w:ascii="Garamond" w:hAnsi="Garamond" w:cs="Garamond"/>
          <w:i/>
          <w:color w:val="000000"/>
        </w:rPr>
        <w:t xml:space="preserve"> et la </w:t>
      </w:r>
      <w:proofErr w:type="spellStart"/>
      <w:r w:rsidRPr="00BD21FE">
        <w:rPr>
          <w:rFonts w:ascii="Garamond" w:hAnsi="Garamond" w:cs="Garamond"/>
          <w:i/>
          <w:color w:val="000000"/>
        </w:rPr>
        <w:t>Samaritaine</w:t>
      </w:r>
      <w:proofErr w:type="spellEnd"/>
      <w:r w:rsidRPr="00BD21FE">
        <w:rPr>
          <w:rFonts w:ascii="Garamond" w:hAnsi="Garamond" w:cs="Garamond"/>
          <w:i/>
          <w:color w:val="000000"/>
        </w:rPr>
        <w:t xml:space="preserve"> de </w:t>
      </w:r>
      <w:proofErr w:type="spellStart"/>
      <w:r w:rsidRPr="00BD21FE">
        <w:rPr>
          <w:rFonts w:ascii="Garamond" w:hAnsi="Garamond" w:cs="Garamond"/>
          <w:i/>
          <w:color w:val="000000"/>
        </w:rPr>
        <w:t>dessous</w:t>
      </w:r>
      <w:proofErr w:type="spellEnd"/>
      <w:r w:rsidRPr="00BD21FE">
        <w:rPr>
          <w:rFonts w:ascii="Garamond" w:hAnsi="Garamond" w:cs="Garamond"/>
          <w:i/>
          <w:color w:val="000000"/>
        </w:rPr>
        <w:t xml:space="preserve"> la premiere </w:t>
      </w:r>
      <w:proofErr w:type="spellStart"/>
      <w:r w:rsidRPr="00BD21FE">
        <w:rPr>
          <w:rFonts w:ascii="Garamond" w:hAnsi="Garamond" w:cs="Garamond"/>
          <w:i/>
          <w:color w:val="000000"/>
        </w:rPr>
        <w:t>arche</w:t>
      </w:r>
      <w:proofErr w:type="spellEnd"/>
      <w:r w:rsidRPr="00BD21FE">
        <w:rPr>
          <w:rFonts w:ascii="Garamond" w:hAnsi="Garamond" w:cs="Garamond"/>
          <w:i/>
          <w:color w:val="000000"/>
        </w:rPr>
        <w:t xml:space="preserve"> du Pont-au-Change (after Nicolle)</w:t>
      </w:r>
      <w:r w:rsidRPr="00BD21FE">
        <w:rPr>
          <w:rFonts w:ascii="Garamond" w:hAnsi="Garamond" w:cs="Garamond"/>
          <w:color w:val="000000"/>
        </w:rPr>
        <w:t xml:space="preserve">, 1855, Etching with dark brown ink on wove paper, 11 ¾ × 14 </w:t>
      </w:r>
      <w:r w:rsidRPr="00BD21FE">
        <w:rPr>
          <w:rFonts w:ascii="Garamond" w:hAnsi="Garamond" w:cs="Garamond"/>
          <w:color w:val="000000"/>
          <w:vertAlign w:val="superscript"/>
        </w:rPr>
        <w:t>13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(29.85 × 37.62 cm)</w:t>
      </w:r>
    </w:p>
    <w:p w14:paraId="5410E205" w14:textId="77777777" w:rsidR="006924B4" w:rsidRPr="00BD21FE" w:rsidRDefault="006924B4" w:rsidP="006924B4">
      <w:pPr>
        <w:pStyle w:val="ListParagraph"/>
        <w:widowControl w:val="0"/>
        <w:rPr>
          <w:rFonts w:ascii="Garamond" w:hAnsi="Garamond" w:cs="Garamond"/>
          <w:color w:val="000000"/>
        </w:rPr>
      </w:pPr>
    </w:p>
    <w:p w14:paraId="26BBB861"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San Francisco</w:t>
      </w:r>
      <w:r w:rsidRPr="00BD21FE">
        <w:rPr>
          <w:rFonts w:ascii="Garamond" w:hAnsi="Garamond" w:cs="Garamond"/>
          <w:color w:val="000000"/>
        </w:rPr>
        <w:t xml:space="preserve">, 1855-1856, Etching with black ink on laid paper, 9 </w:t>
      </w:r>
      <w:r w:rsidRPr="00BD21FE">
        <w:rPr>
          <w:rFonts w:ascii="Garamond" w:hAnsi="Garamond" w:cs="Garamond"/>
          <w:color w:val="000000"/>
          <w:vertAlign w:val="superscript"/>
        </w:rPr>
        <w:t>1</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39 </w:t>
      </w:r>
      <w:r w:rsidRPr="00BD21FE">
        <w:rPr>
          <w:rFonts w:ascii="Garamond" w:hAnsi="Garamond" w:cs="Garamond"/>
          <w:color w:val="000000"/>
          <w:vertAlign w:val="superscript"/>
        </w:rPr>
        <w:t>13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(23.18 × 101.129 cm)</w:t>
      </w:r>
    </w:p>
    <w:p w14:paraId="0A9D1D8F" w14:textId="77777777" w:rsidR="006924B4" w:rsidRPr="00BD21FE" w:rsidRDefault="006924B4" w:rsidP="006924B4">
      <w:pPr>
        <w:pStyle w:val="ListParagraph"/>
        <w:widowControl w:val="0"/>
        <w:rPr>
          <w:rFonts w:ascii="Garamond" w:hAnsi="Garamond" w:cs="Garamond"/>
          <w:color w:val="000000"/>
        </w:rPr>
      </w:pPr>
    </w:p>
    <w:p w14:paraId="4883B2E4"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Adresse</w:t>
      </w:r>
      <w:proofErr w:type="spellEnd"/>
      <w:r w:rsidRPr="00BD21FE">
        <w:rPr>
          <w:rFonts w:ascii="Garamond" w:hAnsi="Garamond" w:cs="Garamond"/>
          <w:i/>
          <w:color w:val="000000"/>
        </w:rPr>
        <w:t xml:space="preserve"> de </w:t>
      </w:r>
      <w:proofErr w:type="spellStart"/>
      <w:r w:rsidRPr="00BD21FE">
        <w:rPr>
          <w:rFonts w:ascii="Garamond" w:hAnsi="Garamond" w:cs="Garamond"/>
          <w:i/>
          <w:color w:val="000000"/>
        </w:rPr>
        <w:t>Rochoux</w:t>
      </w:r>
      <w:proofErr w:type="spellEnd"/>
      <w:r w:rsidRPr="00BD21FE">
        <w:rPr>
          <w:rFonts w:ascii="Garamond" w:hAnsi="Garamond" w:cs="Garamond"/>
          <w:color w:val="000000"/>
        </w:rPr>
        <w:t>, 1855, Etching with black ink and brick red ink on laid paper, 7 ¼ × 10 ¾ in. (18.42  × 27.31cm)</w:t>
      </w:r>
    </w:p>
    <w:p w14:paraId="7F72BAA7" w14:textId="77777777" w:rsidR="006924B4" w:rsidRPr="00BD21FE" w:rsidRDefault="006924B4" w:rsidP="006924B4">
      <w:pPr>
        <w:pStyle w:val="ListParagraph"/>
        <w:widowControl w:val="0"/>
        <w:rPr>
          <w:rFonts w:ascii="Garamond" w:hAnsi="Garamond" w:cs="Garamond"/>
          <w:color w:val="000000"/>
        </w:rPr>
      </w:pPr>
    </w:p>
    <w:p w14:paraId="6F6F9319"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lastRenderedPageBreak/>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w:t>
      </w:r>
      <w:proofErr w:type="gramStart"/>
      <w:r w:rsidRPr="00BD21FE">
        <w:rPr>
          <w:rFonts w:ascii="Garamond" w:hAnsi="Garamond" w:cs="Garamond"/>
          <w:color w:val="000000"/>
        </w:rPr>
        <w:t>, )</w:t>
      </w:r>
      <w:proofErr w:type="gramEnd"/>
      <w:r w:rsidRPr="00BD21FE">
        <w:rPr>
          <w:rFonts w:ascii="Garamond" w:hAnsi="Garamond" w:cs="Garamond"/>
          <w:color w:val="000000"/>
        </w:rPr>
        <w:t xml:space="preserve">, </w:t>
      </w:r>
      <w:proofErr w:type="spellStart"/>
      <w:r w:rsidRPr="00BD21FE">
        <w:rPr>
          <w:rFonts w:ascii="Garamond" w:hAnsi="Garamond" w:cs="Garamond"/>
          <w:i/>
          <w:color w:val="000000"/>
        </w:rPr>
        <w:t>Adresse</w:t>
      </w:r>
      <w:proofErr w:type="spellEnd"/>
      <w:r w:rsidRPr="00BD21FE">
        <w:rPr>
          <w:rFonts w:ascii="Garamond" w:hAnsi="Garamond" w:cs="Garamond"/>
          <w:i/>
          <w:color w:val="000000"/>
        </w:rPr>
        <w:t xml:space="preserve"> de </w:t>
      </w:r>
      <w:proofErr w:type="spellStart"/>
      <w:r w:rsidRPr="00BD21FE">
        <w:rPr>
          <w:rFonts w:ascii="Garamond" w:hAnsi="Garamond" w:cs="Garamond"/>
          <w:i/>
          <w:color w:val="000000"/>
        </w:rPr>
        <w:t>Rochoux</w:t>
      </w:r>
      <w:proofErr w:type="spellEnd"/>
      <w:r w:rsidRPr="00BD21FE">
        <w:rPr>
          <w:rFonts w:ascii="Garamond" w:hAnsi="Garamond" w:cs="Garamond"/>
          <w:color w:val="000000"/>
        </w:rPr>
        <w:t xml:space="preserve">, 1855, Etching with black ink and red orange ink on laid paper, 6 ¾ × 9 </w:t>
      </w:r>
      <w:r w:rsidRPr="00BD21FE">
        <w:rPr>
          <w:rFonts w:ascii="Garamond" w:hAnsi="Garamond" w:cs="Garamond"/>
          <w:color w:val="000000"/>
          <w:vertAlign w:val="superscript"/>
        </w:rPr>
        <w:t>7</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in. (17.15 × 25.08 cm)</w:t>
      </w:r>
    </w:p>
    <w:p w14:paraId="266B1ECB" w14:textId="77777777" w:rsidR="006924B4" w:rsidRPr="00BD21FE" w:rsidRDefault="006924B4" w:rsidP="006924B4">
      <w:pPr>
        <w:pStyle w:val="ListParagraph"/>
        <w:widowControl w:val="0"/>
        <w:rPr>
          <w:rFonts w:ascii="Garamond" w:hAnsi="Garamond" w:cs="Garamond"/>
          <w:color w:val="000000"/>
        </w:rPr>
      </w:pPr>
    </w:p>
    <w:p w14:paraId="76891D32"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w:t>
      </w:r>
      <w:proofErr w:type="gramStart"/>
      <w:r w:rsidRPr="00BD21FE">
        <w:rPr>
          <w:rFonts w:ascii="Garamond" w:hAnsi="Garamond" w:cs="Garamond"/>
          <w:color w:val="000000"/>
        </w:rPr>
        <w:t>, )</w:t>
      </w:r>
      <w:proofErr w:type="gramEnd"/>
      <w:r w:rsidRPr="00BD21FE">
        <w:rPr>
          <w:rFonts w:ascii="Garamond" w:hAnsi="Garamond" w:cs="Garamond"/>
          <w:color w:val="000000"/>
        </w:rPr>
        <w:t xml:space="preserve">, </w:t>
      </w:r>
      <w:proofErr w:type="spellStart"/>
      <w:r w:rsidRPr="00BD21FE">
        <w:rPr>
          <w:rFonts w:ascii="Garamond" w:hAnsi="Garamond" w:cs="Garamond"/>
          <w:i/>
          <w:color w:val="000000"/>
        </w:rPr>
        <w:t>Adresse</w:t>
      </w:r>
      <w:proofErr w:type="spellEnd"/>
      <w:r w:rsidRPr="00BD21FE">
        <w:rPr>
          <w:rFonts w:ascii="Garamond" w:hAnsi="Garamond" w:cs="Garamond"/>
          <w:i/>
          <w:color w:val="000000"/>
        </w:rPr>
        <w:t xml:space="preserve"> de </w:t>
      </w:r>
      <w:proofErr w:type="spellStart"/>
      <w:r w:rsidRPr="00BD21FE">
        <w:rPr>
          <w:rFonts w:ascii="Garamond" w:hAnsi="Garamond" w:cs="Garamond"/>
          <w:i/>
          <w:color w:val="000000"/>
        </w:rPr>
        <w:t>Rochoux</w:t>
      </w:r>
      <w:proofErr w:type="spellEnd"/>
      <w:r w:rsidRPr="00BD21FE">
        <w:rPr>
          <w:rFonts w:ascii="Garamond" w:hAnsi="Garamond" w:cs="Garamond"/>
          <w:color w:val="000000"/>
        </w:rPr>
        <w:t xml:space="preserve">, 1855, Etching with black ink and red brown ink on laid paper, 14 ¼ × 10 </w:t>
      </w:r>
      <w:r w:rsidRPr="00BD21FE">
        <w:rPr>
          <w:rFonts w:ascii="Garamond" w:hAnsi="Garamond" w:cs="Garamond"/>
          <w:color w:val="000000"/>
          <w:vertAlign w:val="superscript"/>
        </w:rPr>
        <w:t>9</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(36.20 × 26.83 cm)</w:t>
      </w:r>
    </w:p>
    <w:p w14:paraId="05320400" w14:textId="77777777" w:rsidR="006924B4" w:rsidRPr="00BD21FE" w:rsidRDefault="006924B4" w:rsidP="006924B4">
      <w:pPr>
        <w:pStyle w:val="ListParagraph"/>
        <w:widowControl w:val="0"/>
        <w:rPr>
          <w:rFonts w:ascii="Garamond" w:hAnsi="Garamond" w:cs="Garamond"/>
          <w:color w:val="000000"/>
        </w:rPr>
      </w:pPr>
    </w:p>
    <w:p w14:paraId="6AD018CA"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w:t>
      </w:r>
      <w:proofErr w:type="gramStart"/>
      <w:r w:rsidRPr="00BD21FE">
        <w:rPr>
          <w:rFonts w:ascii="Garamond" w:hAnsi="Garamond" w:cs="Garamond"/>
          <w:color w:val="000000"/>
        </w:rPr>
        <w:t>, )</w:t>
      </w:r>
      <w:proofErr w:type="gramEnd"/>
      <w:r w:rsidRPr="00BD21FE">
        <w:rPr>
          <w:rFonts w:ascii="Garamond" w:hAnsi="Garamond" w:cs="Garamond"/>
          <w:color w:val="000000"/>
        </w:rPr>
        <w:t xml:space="preserve">, </w:t>
      </w:r>
      <w:proofErr w:type="spellStart"/>
      <w:r w:rsidRPr="00BD21FE">
        <w:rPr>
          <w:rFonts w:ascii="Garamond" w:hAnsi="Garamond" w:cs="Garamond"/>
          <w:i/>
          <w:color w:val="000000"/>
        </w:rPr>
        <w:t>Adresse</w:t>
      </w:r>
      <w:proofErr w:type="spellEnd"/>
      <w:r w:rsidRPr="00BD21FE">
        <w:rPr>
          <w:rFonts w:ascii="Garamond" w:hAnsi="Garamond" w:cs="Garamond"/>
          <w:i/>
          <w:color w:val="000000"/>
        </w:rPr>
        <w:t xml:space="preserve"> de </w:t>
      </w:r>
      <w:proofErr w:type="spellStart"/>
      <w:r w:rsidRPr="00BD21FE">
        <w:rPr>
          <w:rFonts w:ascii="Garamond" w:hAnsi="Garamond" w:cs="Garamond"/>
          <w:i/>
          <w:color w:val="000000"/>
        </w:rPr>
        <w:t>Rochoux</w:t>
      </w:r>
      <w:proofErr w:type="spellEnd"/>
      <w:r w:rsidRPr="00BD21FE">
        <w:rPr>
          <w:rFonts w:ascii="Garamond" w:hAnsi="Garamond" w:cs="Garamond"/>
          <w:color w:val="000000"/>
        </w:rPr>
        <w:t xml:space="preserve">, 1855, Etching with black ink and red violet on laid paper, 5 </w:t>
      </w:r>
      <w:r w:rsidRPr="00BD21FE">
        <w:rPr>
          <w:rFonts w:ascii="Garamond" w:hAnsi="Garamond" w:cs="Garamond"/>
          <w:color w:val="000000"/>
          <w:vertAlign w:val="superscript"/>
        </w:rPr>
        <w:t>1</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6 in. (13.01 × 15.24 cm)</w:t>
      </w:r>
    </w:p>
    <w:p w14:paraId="4C53DE57" w14:textId="77777777" w:rsidR="006924B4" w:rsidRPr="00BD21FE" w:rsidRDefault="006924B4" w:rsidP="006924B4">
      <w:pPr>
        <w:pStyle w:val="ListParagraph"/>
        <w:widowControl w:val="0"/>
        <w:rPr>
          <w:rFonts w:ascii="Garamond" w:hAnsi="Garamond" w:cs="Garamond"/>
          <w:color w:val="000000"/>
        </w:rPr>
      </w:pPr>
    </w:p>
    <w:p w14:paraId="48858B3E"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w:t>
      </w:r>
      <w:proofErr w:type="gramStart"/>
      <w:r w:rsidRPr="00BD21FE">
        <w:rPr>
          <w:rFonts w:ascii="Garamond" w:hAnsi="Garamond" w:cs="Garamond"/>
          <w:color w:val="000000"/>
        </w:rPr>
        <w:t>, )</w:t>
      </w:r>
      <w:proofErr w:type="gramEnd"/>
      <w:r w:rsidRPr="00BD21FE">
        <w:rPr>
          <w:rFonts w:ascii="Garamond" w:hAnsi="Garamond" w:cs="Garamond"/>
          <w:color w:val="000000"/>
        </w:rPr>
        <w:t xml:space="preserve">, </w:t>
      </w:r>
      <w:r w:rsidRPr="00BD21FE">
        <w:rPr>
          <w:rFonts w:ascii="Garamond" w:hAnsi="Garamond" w:cs="Garamond"/>
          <w:i/>
          <w:color w:val="000000"/>
        </w:rPr>
        <w:t xml:space="preserve">La </w:t>
      </w:r>
      <w:proofErr w:type="spellStart"/>
      <w:r w:rsidRPr="00BD21FE">
        <w:rPr>
          <w:rFonts w:ascii="Garamond" w:hAnsi="Garamond" w:cs="Garamond"/>
          <w:i/>
          <w:color w:val="000000"/>
        </w:rPr>
        <w:t>loi</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solaire</w:t>
      </w:r>
      <w:proofErr w:type="spellEnd"/>
      <w:r w:rsidRPr="00BD21FE">
        <w:rPr>
          <w:rFonts w:ascii="Garamond" w:hAnsi="Garamond" w:cs="Garamond"/>
          <w:color w:val="000000"/>
        </w:rPr>
        <w:t xml:space="preserve">, 1855, Etching with black ink and brick red ink on laid paper, 13 </w:t>
      </w:r>
      <w:r w:rsidRPr="00BD21FE">
        <w:rPr>
          <w:rFonts w:ascii="Garamond" w:hAnsi="Garamond" w:cs="Garamond"/>
          <w:color w:val="000000"/>
          <w:vertAlign w:val="superscript"/>
        </w:rPr>
        <w:t>13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10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(35.08 × 25.88 cm)</w:t>
      </w:r>
    </w:p>
    <w:p w14:paraId="463BA8FB" w14:textId="77777777" w:rsidR="006924B4" w:rsidRPr="00BD21FE" w:rsidRDefault="006924B4" w:rsidP="006924B4">
      <w:pPr>
        <w:widowControl w:val="0"/>
        <w:rPr>
          <w:rFonts w:ascii="Garamond" w:hAnsi="Garamond" w:cs="Garamond"/>
          <w:color w:val="000000"/>
        </w:rPr>
      </w:pPr>
    </w:p>
    <w:p w14:paraId="79CE8EC1"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 xml:space="preserve">Le </w:t>
      </w:r>
      <w:proofErr w:type="spellStart"/>
      <w:r w:rsidRPr="00BD21FE">
        <w:rPr>
          <w:rFonts w:ascii="Garamond" w:hAnsi="Garamond" w:cs="Garamond"/>
          <w:i/>
          <w:color w:val="000000"/>
        </w:rPr>
        <w:t>Pilote</w:t>
      </w:r>
      <w:proofErr w:type="spellEnd"/>
      <w:r w:rsidRPr="00BD21FE">
        <w:rPr>
          <w:rFonts w:ascii="Garamond" w:hAnsi="Garamond" w:cs="Garamond"/>
          <w:i/>
          <w:color w:val="000000"/>
        </w:rPr>
        <w:t xml:space="preserve"> de Tonga</w:t>
      </w:r>
      <w:r w:rsidRPr="00BD21FE">
        <w:rPr>
          <w:rFonts w:ascii="Garamond" w:hAnsi="Garamond" w:cs="Garamond"/>
          <w:color w:val="000000"/>
        </w:rPr>
        <w:t xml:space="preserve">, 1856, Etching with black ink and red brown ink on laid paper, 13 </w:t>
      </w:r>
      <w:r w:rsidRPr="00BD21FE">
        <w:rPr>
          <w:rFonts w:ascii="Garamond" w:hAnsi="Garamond" w:cs="Garamond"/>
          <w:color w:val="000000"/>
          <w:vertAlign w:val="superscript"/>
        </w:rPr>
        <w:t>13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10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(35.08 × 25.88 cm)</w:t>
      </w:r>
    </w:p>
    <w:p w14:paraId="04477FB2" w14:textId="77777777" w:rsidR="006924B4" w:rsidRPr="00BD21FE" w:rsidRDefault="006924B4" w:rsidP="006924B4">
      <w:pPr>
        <w:widowControl w:val="0"/>
        <w:rPr>
          <w:rFonts w:ascii="Garamond" w:hAnsi="Garamond" w:cs="Garamond"/>
          <w:color w:val="000000"/>
        </w:rPr>
      </w:pPr>
    </w:p>
    <w:p w14:paraId="45FA93A0"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 xml:space="preserve">La </w:t>
      </w:r>
      <w:proofErr w:type="spellStart"/>
      <w:r w:rsidRPr="00BD21FE">
        <w:rPr>
          <w:rFonts w:ascii="Garamond" w:hAnsi="Garamond" w:cs="Garamond"/>
          <w:i/>
          <w:color w:val="000000"/>
        </w:rPr>
        <w:t>Loi</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Lunaire</w:t>
      </w:r>
      <w:proofErr w:type="spellEnd"/>
      <w:r w:rsidRPr="00BD21FE">
        <w:rPr>
          <w:rFonts w:ascii="Garamond" w:hAnsi="Garamond" w:cs="Garamond"/>
          <w:i/>
          <w:color w:val="000000"/>
        </w:rPr>
        <w:t>, No. 1</w:t>
      </w:r>
      <w:r w:rsidRPr="00BD21FE">
        <w:rPr>
          <w:rFonts w:ascii="Garamond" w:hAnsi="Garamond" w:cs="Garamond"/>
          <w:color w:val="000000"/>
        </w:rPr>
        <w:t xml:space="preserve">, 1856, Etching with black ink on Japanese paper, 9 × 14 </w:t>
      </w:r>
      <w:r w:rsidRPr="00BD21FE">
        <w:rPr>
          <w:rFonts w:ascii="Garamond" w:hAnsi="Garamond" w:cs="Garamond"/>
          <w:color w:val="000000"/>
          <w:vertAlign w:val="superscript"/>
        </w:rPr>
        <w:t>1</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(22.86 × 35.72 cm)</w:t>
      </w:r>
    </w:p>
    <w:p w14:paraId="38FE314D" w14:textId="77777777" w:rsidR="006924B4" w:rsidRPr="00BD21FE" w:rsidRDefault="006924B4" w:rsidP="006924B4">
      <w:pPr>
        <w:pStyle w:val="ListParagraph"/>
        <w:widowControl w:val="0"/>
        <w:rPr>
          <w:rFonts w:ascii="Garamond" w:hAnsi="Garamond" w:cs="Garamond"/>
          <w:color w:val="000000"/>
        </w:rPr>
      </w:pPr>
    </w:p>
    <w:p w14:paraId="0AB61817"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 xml:space="preserve">Chateau de </w:t>
      </w:r>
      <w:proofErr w:type="spellStart"/>
      <w:r w:rsidRPr="00BD21FE">
        <w:rPr>
          <w:rFonts w:ascii="Garamond" w:hAnsi="Garamond" w:cs="Garamond"/>
          <w:i/>
          <w:color w:val="000000"/>
        </w:rPr>
        <w:t>Chenonceau</w:t>
      </w:r>
      <w:proofErr w:type="spellEnd"/>
      <w:r w:rsidRPr="00BD21FE">
        <w:rPr>
          <w:rFonts w:ascii="Garamond" w:hAnsi="Garamond" w:cs="Garamond"/>
          <w:i/>
          <w:color w:val="000000"/>
        </w:rPr>
        <w:t xml:space="preserve">, No. 1 (after </w:t>
      </w:r>
      <w:proofErr w:type="spellStart"/>
      <w:r w:rsidRPr="00BD21FE">
        <w:rPr>
          <w:rFonts w:ascii="Garamond" w:hAnsi="Garamond" w:cs="Garamond"/>
          <w:i/>
          <w:color w:val="000000"/>
        </w:rPr>
        <w:t>Ducerceau</w:t>
      </w:r>
      <w:proofErr w:type="spellEnd"/>
      <w:r w:rsidRPr="00BD21FE">
        <w:rPr>
          <w:rFonts w:ascii="Garamond" w:hAnsi="Garamond" w:cs="Garamond"/>
          <w:i/>
          <w:color w:val="000000"/>
        </w:rPr>
        <w:t>)</w:t>
      </w:r>
      <w:r w:rsidRPr="00BD21FE">
        <w:rPr>
          <w:rFonts w:ascii="Garamond" w:hAnsi="Garamond" w:cs="Garamond"/>
          <w:color w:val="000000"/>
        </w:rPr>
        <w:t xml:space="preserve">, 1856, Etching with black ink on laid paper, 9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12 ¼ in. (23.82 × 31.12 cm)</w:t>
      </w:r>
    </w:p>
    <w:p w14:paraId="06C6D7EA" w14:textId="77777777" w:rsidR="006924B4" w:rsidRPr="00BD21FE" w:rsidRDefault="006924B4" w:rsidP="006924B4">
      <w:pPr>
        <w:pStyle w:val="ListParagraph"/>
        <w:widowControl w:val="0"/>
        <w:rPr>
          <w:rFonts w:ascii="Garamond" w:hAnsi="Garamond" w:cs="Garamond"/>
          <w:color w:val="000000"/>
        </w:rPr>
      </w:pPr>
    </w:p>
    <w:p w14:paraId="1555F045"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 xml:space="preserve">Chateau de </w:t>
      </w:r>
      <w:proofErr w:type="spellStart"/>
      <w:r w:rsidRPr="00BD21FE">
        <w:rPr>
          <w:rFonts w:ascii="Garamond" w:hAnsi="Garamond" w:cs="Garamond"/>
          <w:i/>
          <w:color w:val="000000"/>
        </w:rPr>
        <w:t>Chenonceau</w:t>
      </w:r>
      <w:proofErr w:type="spellEnd"/>
      <w:r w:rsidRPr="00BD21FE">
        <w:rPr>
          <w:rFonts w:ascii="Garamond" w:hAnsi="Garamond" w:cs="Garamond"/>
          <w:i/>
          <w:color w:val="000000"/>
        </w:rPr>
        <w:t xml:space="preserve">, No. 2 (after </w:t>
      </w:r>
      <w:proofErr w:type="spellStart"/>
      <w:r w:rsidRPr="00BD21FE">
        <w:rPr>
          <w:rFonts w:ascii="Garamond" w:hAnsi="Garamond" w:cs="Garamond"/>
          <w:i/>
          <w:color w:val="000000"/>
        </w:rPr>
        <w:t>Ducerceau</w:t>
      </w:r>
      <w:proofErr w:type="spellEnd"/>
      <w:r w:rsidRPr="00BD21FE">
        <w:rPr>
          <w:rFonts w:ascii="Garamond" w:hAnsi="Garamond" w:cs="Garamond"/>
          <w:i/>
          <w:color w:val="000000"/>
        </w:rPr>
        <w:t>)</w:t>
      </w:r>
      <w:r w:rsidRPr="00BD21FE">
        <w:rPr>
          <w:rFonts w:ascii="Garamond" w:hAnsi="Garamond" w:cs="Garamond"/>
          <w:color w:val="000000"/>
        </w:rPr>
        <w:t>, 1856, Etching with black ink on laid paper, 8 ½ × 10 ¾ in. (21.59 × 27.31 cm)</w:t>
      </w:r>
    </w:p>
    <w:p w14:paraId="1CEF4CC1" w14:textId="77777777" w:rsidR="006924B4" w:rsidRPr="00BD21FE" w:rsidRDefault="006924B4" w:rsidP="006924B4">
      <w:pPr>
        <w:pStyle w:val="ListParagraph"/>
        <w:widowControl w:val="0"/>
        <w:rPr>
          <w:rFonts w:ascii="Garamond" w:hAnsi="Garamond" w:cs="Garamond"/>
          <w:color w:val="000000"/>
        </w:rPr>
      </w:pPr>
    </w:p>
    <w:p w14:paraId="236038BE"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Casimir</w:t>
      </w:r>
      <w:proofErr w:type="spellEnd"/>
      <w:r w:rsidRPr="00BD21FE">
        <w:rPr>
          <w:rFonts w:ascii="Garamond" w:hAnsi="Garamond" w:cs="Garamond"/>
          <w:i/>
          <w:color w:val="000000"/>
        </w:rPr>
        <w:t xml:space="preserve"> le Conte (after Boulanger)</w:t>
      </w:r>
      <w:r w:rsidRPr="00BD21FE">
        <w:rPr>
          <w:rFonts w:ascii="Garamond" w:hAnsi="Garamond" w:cs="Garamond"/>
          <w:color w:val="000000"/>
        </w:rPr>
        <w:t xml:space="preserve">, 1856, Etching with black ink on green laid paper, 17 </w:t>
      </w:r>
      <w:r w:rsidRPr="00BD21FE">
        <w:rPr>
          <w:rFonts w:ascii="Garamond" w:hAnsi="Garamond" w:cs="Garamond"/>
          <w:color w:val="000000"/>
          <w:vertAlign w:val="superscript"/>
        </w:rPr>
        <w:t>5</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13 </w:t>
      </w:r>
      <w:r w:rsidRPr="00BD21FE">
        <w:rPr>
          <w:rFonts w:ascii="Garamond" w:hAnsi="Garamond" w:cs="Garamond"/>
          <w:color w:val="000000"/>
          <w:vertAlign w:val="superscript"/>
        </w:rPr>
        <w:t>7</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(44.77 × 34.13 cm)</w:t>
      </w:r>
    </w:p>
    <w:p w14:paraId="3D6DA671" w14:textId="77777777" w:rsidR="006924B4" w:rsidRPr="00BD21FE" w:rsidRDefault="006924B4" w:rsidP="006924B4">
      <w:pPr>
        <w:pStyle w:val="ListParagraph"/>
        <w:widowControl w:val="0"/>
        <w:rPr>
          <w:rFonts w:ascii="Garamond" w:hAnsi="Garamond" w:cs="Garamond"/>
          <w:color w:val="000000"/>
        </w:rPr>
      </w:pPr>
    </w:p>
    <w:p w14:paraId="32971997"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Casimir</w:t>
      </w:r>
      <w:proofErr w:type="spellEnd"/>
      <w:r w:rsidRPr="00BD21FE">
        <w:rPr>
          <w:rFonts w:ascii="Garamond" w:hAnsi="Garamond" w:cs="Garamond"/>
          <w:i/>
          <w:color w:val="000000"/>
        </w:rPr>
        <w:t xml:space="preserve"> le Conte (after Boulanger)</w:t>
      </w:r>
      <w:proofErr w:type="gramStart"/>
      <w:r w:rsidRPr="00BD21FE">
        <w:rPr>
          <w:rFonts w:ascii="Garamond" w:hAnsi="Garamond" w:cs="Garamond"/>
          <w:color w:val="000000"/>
        </w:rPr>
        <w:t>,1856</w:t>
      </w:r>
      <w:proofErr w:type="gramEnd"/>
      <w:r w:rsidRPr="00BD21FE">
        <w:rPr>
          <w:rFonts w:ascii="Garamond" w:hAnsi="Garamond" w:cs="Garamond"/>
          <w:color w:val="000000"/>
        </w:rPr>
        <w:t xml:space="preserve">, Etching with black ink on wove paper, 19 ¼ × 13 </w:t>
      </w:r>
      <w:r w:rsidRPr="00BD21FE">
        <w:rPr>
          <w:rFonts w:ascii="Garamond" w:hAnsi="Garamond" w:cs="Garamond"/>
          <w:color w:val="000000"/>
          <w:vertAlign w:val="superscript"/>
        </w:rPr>
        <w:t>7</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in. (48.90 × 35.24 cm)</w:t>
      </w:r>
    </w:p>
    <w:p w14:paraId="69BD75D8" w14:textId="77777777" w:rsidR="006924B4" w:rsidRPr="00BD21FE" w:rsidRDefault="006924B4" w:rsidP="006924B4">
      <w:pPr>
        <w:pStyle w:val="ListParagraph"/>
        <w:widowControl w:val="0"/>
        <w:rPr>
          <w:rFonts w:ascii="Garamond" w:hAnsi="Garamond" w:cs="Garamond"/>
          <w:color w:val="000000"/>
        </w:rPr>
      </w:pPr>
    </w:p>
    <w:p w14:paraId="245EBDF5"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Passerelle</w:t>
      </w:r>
      <w:proofErr w:type="spellEnd"/>
      <w:r w:rsidRPr="00BD21FE">
        <w:rPr>
          <w:rFonts w:ascii="Garamond" w:hAnsi="Garamond" w:cs="Garamond"/>
          <w:i/>
          <w:color w:val="000000"/>
        </w:rPr>
        <w:t xml:space="preserve"> du Pont-au-Change, </w:t>
      </w:r>
      <w:proofErr w:type="spellStart"/>
      <w:r w:rsidRPr="00BD21FE">
        <w:rPr>
          <w:rFonts w:ascii="Garamond" w:hAnsi="Garamond" w:cs="Garamond"/>
          <w:i/>
          <w:color w:val="000000"/>
        </w:rPr>
        <w:t>apres</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l’incendie</w:t>
      </w:r>
      <w:proofErr w:type="spellEnd"/>
      <w:r w:rsidRPr="00BD21FE">
        <w:rPr>
          <w:rFonts w:ascii="Garamond" w:hAnsi="Garamond" w:cs="Garamond"/>
          <w:i/>
          <w:color w:val="000000"/>
        </w:rPr>
        <w:t xml:space="preserve"> de 1621 (after </w:t>
      </w:r>
      <w:proofErr w:type="spellStart"/>
      <w:r w:rsidRPr="00BD21FE">
        <w:rPr>
          <w:rFonts w:ascii="Garamond" w:hAnsi="Garamond" w:cs="Garamond"/>
          <w:i/>
          <w:color w:val="000000"/>
        </w:rPr>
        <w:t>della</w:t>
      </w:r>
      <w:proofErr w:type="spellEnd"/>
      <w:r w:rsidRPr="00BD21FE">
        <w:rPr>
          <w:rFonts w:ascii="Garamond" w:hAnsi="Garamond" w:cs="Garamond"/>
          <w:i/>
          <w:color w:val="000000"/>
        </w:rPr>
        <w:t xml:space="preserve"> Bella)</w:t>
      </w:r>
      <w:r w:rsidRPr="00BD21FE">
        <w:rPr>
          <w:rFonts w:ascii="Garamond" w:hAnsi="Garamond" w:cs="Garamond"/>
          <w:color w:val="000000"/>
        </w:rPr>
        <w:t>, 1860, Etching with black ink on chine</w:t>
      </w:r>
      <w:r>
        <w:rPr>
          <w:rFonts w:ascii="Garamond" w:hAnsi="Garamond" w:cs="Garamond"/>
          <w:color w:val="000000"/>
        </w:rPr>
        <w:t xml:space="preserve"> </w:t>
      </w:r>
      <w:proofErr w:type="spellStart"/>
      <w:r>
        <w:rPr>
          <w:rFonts w:ascii="Garamond" w:hAnsi="Garamond" w:cs="Garamond"/>
          <w:color w:val="000000"/>
        </w:rPr>
        <w:t>collé</w:t>
      </w:r>
      <w:proofErr w:type="spellEnd"/>
      <w:r>
        <w:rPr>
          <w:rFonts w:ascii="Garamond" w:hAnsi="Garamond" w:cs="Garamond"/>
          <w:color w:val="000000"/>
        </w:rPr>
        <w:t xml:space="preserve"> on wove paper</w:t>
      </w:r>
      <w:r w:rsidRPr="00BD21FE">
        <w:rPr>
          <w:rFonts w:ascii="Garamond" w:hAnsi="Garamond" w:cs="Garamond"/>
          <w:color w:val="000000"/>
        </w:rPr>
        <w:t xml:space="preserve">, 7 </w:t>
      </w:r>
      <w:r w:rsidRPr="00BD21FE">
        <w:rPr>
          <w:rFonts w:ascii="Garamond" w:hAnsi="Garamond" w:cs="Garamond"/>
          <w:color w:val="000000"/>
          <w:vertAlign w:val="superscript"/>
        </w:rPr>
        <w:t>1</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10 </w:t>
      </w:r>
      <w:r w:rsidRPr="00BD21FE">
        <w:rPr>
          <w:rFonts w:ascii="Garamond" w:hAnsi="Garamond" w:cs="Garamond"/>
          <w:color w:val="000000"/>
          <w:vertAlign w:val="superscript"/>
        </w:rPr>
        <w:t>7</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in. (17.94 × 27.62 cm)</w:t>
      </w:r>
    </w:p>
    <w:p w14:paraId="61AA155A" w14:textId="77777777" w:rsidR="006924B4" w:rsidRPr="00BD21FE" w:rsidRDefault="006924B4" w:rsidP="006924B4">
      <w:pPr>
        <w:pStyle w:val="ListParagraph"/>
        <w:rPr>
          <w:rFonts w:ascii="Garamond" w:hAnsi="Garamond" w:cs="Garamond"/>
          <w:color w:val="000000"/>
        </w:rPr>
      </w:pPr>
    </w:p>
    <w:p w14:paraId="5502041F"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Passerelle</w:t>
      </w:r>
      <w:proofErr w:type="spellEnd"/>
      <w:r w:rsidRPr="00BD21FE">
        <w:rPr>
          <w:rFonts w:ascii="Garamond" w:hAnsi="Garamond" w:cs="Garamond"/>
          <w:i/>
          <w:color w:val="000000"/>
        </w:rPr>
        <w:t xml:space="preserve"> du Pont-au-Change, </w:t>
      </w:r>
      <w:proofErr w:type="spellStart"/>
      <w:r w:rsidRPr="00BD21FE">
        <w:rPr>
          <w:rFonts w:ascii="Garamond" w:hAnsi="Garamond" w:cs="Garamond"/>
          <w:i/>
          <w:color w:val="000000"/>
        </w:rPr>
        <w:t>apres</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l’incendie</w:t>
      </w:r>
      <w:proofErr w:type="spellEnd"/>
      <w:r w:rsidRPr="00BD21FE">
        <w:rPr>
          <w:rFonts w:ascii="Garamond" w:hAnsi="Garamond" w:cs="Garamond"/>
          <w:i/>
          <w:color w:val="000000"/>
        </w:rPr>
        <w:t xml:space="preserve"> de 1621 (after </w:t>
      </w:r>
      <w:proofErr w:type="spellStart"/>
      <w:r w:rsidRPr="00BD21FE">
        <w:rPr>
          <w:rFonts w:ascii="Garamond" w:hAnsi="Garamond" w:cs="Garamond"/>
          <w:i/>
          <w:color w:val="000000"/>
        </w:rPr>
        <w:t>della</w:t>
      </w:r>
      <w:proofErr w:type="spellEnd"/>
      <w:r w:rsidRPr="00BD21FE">
        <w:rPr>
          <w:rFonts w:ascii="Garamond" w:hAnsi="Garamond" w:cs="Garamond"/>
          <w:i/>
          <w:color w:val="000000"/>
        </w:rPr>
        <w:t xml:space="preserve"> Bella)</w:t>
      </w:r>
      <w:r w:rsidRPr="00BD21FE">
        <w:rPr>
          <w:rFonts w:ascii="Garamond" w:hAnsi="Garamond" w:cs="Garamond"/>
          <w:color w:val="000000"/>
        </w:rPr>
        <w:t xml:space="preserve">, 1860, Etching with black ink on chine </w:t>
      </w:r>
      <w:proofErr w:type="spellStart"/>
      <w:r>
        <w:rPr>
          <w:rFonts w:ascii="Garamond" w:hAnsi="Garamond" w:cs="Garamond"/>
          <w:color w:val="000000"/>
        </w:rPr>
        <w:t>collé</w:t>
      </w:r>
      <w:proofErr w:type="spellEnd"/>
      <w:r>
        <w:rPr>
          <w:rFonts w:ascii="Garamond" w:hAnsi="Garamond" w:cs="Garamond"/>
          <w:color w:val="000000"/>
        </w:rPr>
        <w:t xml:space="preserve"> on wove paper</w:t>
      </w:r>
      <w:r w:rsidRPr="00BD21FE">
        <w:rPr>
          <w:rFonts w:ascii="Garamond" w:hAnsi="Garamond" w:cs="Garamond"/>
          <w:color w:val="000000"/>
        </w:rPr>
        <w:t xml:space="preserve">, 7 </w:t>
      </w:r>
      <w:r w:rsidRPr="00BD21FE">
        <w:rPr>
          <w:rFonts w:ascii="Garamond" w:hAnsi="Garamond" w:cs="Garamond"/>
          <w:color w:val="000000"/>
          <w:vertAlign w:val="superscript"/>
        </w:rPr>
        <w:t>9</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10 </w:t>
      </w:r>
      <w:r w:rsidRPr="00BD21FE">
        <w:rPr>
          <w:rFonts w:ascii="Garamond" w:hAnsi="Garamond" w:cs="Garamond"/>
          <w:color w:val="000000"/>
          <w:vertAlign w:val="superscript"/>
        </w:rPr>
        <w:t>15</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(19.21 × 27.80 cm)</w:t>
      </w:r>
    </w:p>
    <w:p w14:paraId="4964FEB7" w14:textId="77777777" w:rsidR="006924B4" w:rsidRPr="00BD21FE" w:rsidRDefault="006924B4" w:rsidP="006924B4">
      <w:pPr>
        <w:pStyle w:val="ListParagraph"/>
        <w:rPr>
          <w:rFonts w:ascii="Garamond" w:hAnsi="Garamond" w:cs="Garamond"/>
          <w:color w:val="000000"/>
        </w:rPr>
      </w:pPr>
    </w:p>
    <w:p w14:paraId="428C8A12"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Passerelle</w:t>
      </w:r>
      <w:proofErr w:type="spellEnd"/>
      <w:r w:rsidRPr="00BD21FE">
        <w:rPr>
          <w:rFonts w:ascii="Garamond" w:hAnsi="Garamond" w:cs="Garamond"/>
          <w:i/>
          <w:color w:val="000000"/>
        </w:rPr>
        <w:t xml:space="preserve"> du Pont-au-Change, </w:t>
      </w:r>
      <w:proofErr w:type="spellStart"/>
      <w:r w:rsidRPr="00BD21FE">
        <w:rPr>
          <w:rFonts w:ascii="Garamond" w:hAnsi="Garamond" w:cs="Garamond"/>
          <w:i/>
          <w:color w:val="000000"/>
        </w:rPr>
        <w:t>apres</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l’incendie</w:t>
      </w:r>
      <w:proofErr w:type="spellEnd"/>
      <w:r w:rsidRPr="00BD21FE">
        <w:rPr>
          <w:rFonts w:ascii="Garamond" w:hAnsi="Garamond" w:cs="Garamond"/>
          <w:i/>
          <w:color w:val="000000"/>
        </w:rPr>
        <w:t xml:space="preserve"> de 1621 (after </w:t>
      </w:r>
      <w:proofErr w:type="spellStart"/>
      <w:r w:rsidRPr="00BD21FE">
        <w:rPr>
          <w:rFonts w:ascii="Garamond" w:hAnsi="Garamond" w:cs="Garamond"/>
          <w:i/>
          <w:color w:val="000000"/>
        </w:rPr>
        <w:t>della</w:t>
      </w:r>
      <w:proofErr w:type="spellEnd"/>
      <w:r w:rsidRPr="00BD21FE">
        <w:rPr>
          <w:rFonts w:ascii="Garamond" w:hAnsi="Garamond" w:cs="Garamond"/>
          <w:i/>
          <w:color w:val="000000"/>
        </w:rPr>
        <w:t xml:space="preserve"> Bella)</w:t>
      </w:r>
      <w:r w:rsidRPr="00BD21FE">
        <w:rPr>
          <w:rFonts w:ascii="Garamond" w:hAnsi="Garamond" w:cs="Garamond"/>
          <w:color w:val="000000"/>
        </w:rPr>
        <w:t xml:space="preserve">, 1860, Etching with black ink on laid paper, 6 </w:t>
      </w:r>
      <w:r w:rsidRPr="00BD21FE">
        <w:rPr>
          <w:rFonts w:ascii="Garamond" w:hAnsi="Garamond" w:cs="Garamond"/>
          <w:color w:val="000000"/>
          <w:vertAlign w:val="superscript"/>
        </w:rPr>
        <w:t>7</w:t>
      </w:r>
      <w:r w:rsidRPr="00BD21FE">
        <w:rPr>
          <w:rFonts w:ascii="Garamond" w:hAnsi="Garamond" w:cs="Garamond"/>
          <w:color w:val="000000"/>
        </w:rPr>
        <w:t>/</w:t>
      </w:r>
      <w:r w:rsidRPr="00BD21FE">
        <w:rPr>
          <w:rFonts w:ascii="Garamond" w:hAnsi="Garamond" w:cs="Garamond"/>
          <w:color w:val="000000"/>
          <w:vertAlign w:val="subscript"/>
        </w:rPr>
        <w:t xml:space="preserve">16 </w:t>
      </w:r>
      <w:r w:rsidRPr="00BD21FE">
        <w:rPr>
          <w:rFonts w:ascii="Garamond" w:hAnsi="Garamond" w:cs="Garamond"/>
          <w:color w:val="000000"/>
        </w:rPr>
        <w:t>× 9 ¾ in. (16.35 × 24.77 cm)</w:t>
      </w:r>
    </w:p>
    <w:p w14:paraId="2499BB58" w14:textId="77777777" w:rsidR="006924B4" w:rsidRPr="00BD21FE" w:rsidRDefault="006924B4" w:rsidP="006924B4">
      <w:pPr>
        <w:pStyle w:val="ListParagraph"/>
        <w:rPr>
          <w:rFonts w:ascii="Garamond" w:hAnsi="Garamond" w:cs="Garamond"/>
          <w:color w:val="000000"/>
        </w:rPr>
      </w:pPr>
    </w:p>
    <w:p w14:paraId="38B4DA8A"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 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Passerelle</w:t>
      </w:r>
      <w:proofErr w:type="spellEnd"/>
      <w:r w:rsidRPr="00BD21FE">
        <w:rPr>
          <w:rFonts w:ascii="Garamond" w:hAnsi="Garamond" w:cs="Garamond"/>
          <w:i/>
          <w:color w:val="000000"/>
        </w:rPr>
        <w:t xml:space="preserve"> du Pont-au-Change, </w:t>
      </w:r>
      <w:proofErr w:type="spellStart"/>
      <w:r w:rsidRPr="00BD21FE">
        <w:rPr>
          <w:rFonts w:ascii="Garamond" w:hAnsi="Garamond" w:cs="Garamond"/>
          <w:i/>
          <w:color w:val="000000"/>
        </w:rPr>
        <w:t>apres</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l’incendie</w:t>
      </w:r>
      <w:proofErr w:type="spellEnd"/>
      <w:r w:rsidRPr="00BD21FE">
        <w:rPr>
          <w:rFonts w:ascii="Garamond" w:hAnsi="Garamond" w:cs="Garamond"/>
          <w:i/>
          <w:color w:val="000000"/>
        </w:rPr>
        <w:t xml:space="preserve"> de 1621 (after </w:t>
      </w:r>
      <w:proofErr w:type="spellStart"/>
      <w:r w:rsidRPr="00BD21FE">
        <w:rPr>
          <w:rFonts w:ascii="Garamond" w:hAnsi="Garamond" w:cs="Garamond"/>
          <w:i/>
          <w:color w:val="000000"/>
        </w:rPr>
        <w:t>della</w:t>
      </w:r>
      <w:proofErr w:type="spellEnd"/>
      <w:r w:rsidRPr="00BD21FE">
        <w:rPr>
          <w:rFonts w:ascii="Garamond" w:hAnsi="Garamond" w:cs="Garamond"/>
          <w:i/>
          <w:color w:val="000000"/>
        </w:rPr>
        <w:t xml:space="preserve"> Bella)</w:t>
      </w:r>
      <w:r w:rsidRPr="00BD21FE">
        <w:rPr>
          <w:rFonts w:ascii="Garamond" w:hAnsi="Garamond" w:cs="Garamond"/>
          <w:color w:val="000000"/>
        </w:rPr>
        <w:t xml:space="preserve">, after 1860, Etching with black ink on chine </w:t>
      </w:r>
      <w:proofErr w:type="spellStart"/>
      <w:r w:rsidRPr="00BD21FE">
        <w:rPr>
          <w:rFonts w:ascii="Garamond" w:hAnsi="Garamond" w:cs="Garamond"/>
          <w:color w:val="000000"/>
        </w:rPr>
        <w:t>coll</w:t>
      </w:r>
      <w:r>
        <w:rPr>
          <w:rFonts w:ascii="Garamond" w:hAnsi="Garamond" w:cs="Garamond"/>
          <w:color w:val="000000"/>
        </w:rPr>
        <w:t>é</w:t>
      </w:r>
      <w:proofErr w:type="spellEnd"/>
      <w:r w:rsidRPr="00BD21FE">
        <w:rPr>
          <w:rFonts w:ascii="Garamond" w:hAnsi="Garamond" w:cs="Garamond"/>
          <w:color w:val="000000"/>
        </w:rPr>
        <w:t xml:space="preserve"> on wove paper, 8 </w:t>
      </w:r>
      <w:r w:rsidRPr="00BD21FE">
        <w:rPr>
          <w:rFonts w:ascii="Garamond" w:hAnsi="Garamond" w:cs="Garamond"/>
          <w:color w:val="000000"/>
          <w:vertAlign w:val="superscript"/>
        </w:rPr>
        <w:t>9</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12 ½ in. (21.75 × 31.75 cm)</w:t>
      </w:r>
    </w:p>
    <w:p w14:paraId="0D30A31F" w14:textId="77777777" w:rsidR="006924B4" w:rsidRPr="00BD21FE" w:rsidRDefault="006924B4" w:rsidP="006924B4">
      <w:pPr>
        <w:pStyle w:val="ListParagraph"/>
        <w:rPr>
          <w:rFonts w:ascii="Garamond" w:hAnsi="Garamond" w:cs="Garamond"/>
          <w:color w:val="000000"/>
        </w:rPr>
      </w:pPr>
    </w:p>
    <w:p w14:paraId="1DEE9E93"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Passerelle</w:t>
      </w:r>
      <w:proofErr w:type="spellEnd"/>
      <w:r w:rsidRPr="00BD21FE">
        <w:rPr>
          <w:rFonts w:ascii="Garamond" w:hAnsi="Garamond" w:cs="Garamond"/>
          <w:i/>
          <w:color w:val="000000"/>
        </w:rPr>
        <w:t xml:space="preserve"> du Pont-au-Change, </w:t>
      </w:r>
      <w:proofErr w:type="spellStart"/>
      <w:r w:rsidRPr="00BD21FE">
        <w:rPr>
          <w:rFonts w:ascii="Garamond" w:hAnsi="Garamond" w:cs="Garamond"/>
          <w:i/>
          <w:color w:val="000000"/>
        </w:rPr>
        <w:t>apres</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l’incendie</w:t>
      </w:r>
      <w:proofErr w:type="spellEnd"/>
      <w:r w:rsidRPr="00BD21FE">
        <w:rPr>
          <w:rFonts w:ascii="Garamond" w:hAnsi="Garamond" w:cs="Garamond"/>
          <w:i/>
          <w:color w:val="000000"/>
        </w:rPr>
        <w:t xml:space="preserve"> de 1621 (after </w:t>
      </w:r>
      <w:proofErr w:type="spellStart"/>
      <w:r w:rsidRPr="00BD21FE">
        <w:rPr>
          <w:rFonts w:ascii="Garamond" w:hAnsi="Garamond" w:cs="Garamond"/>
          <w:i/>
          <w:color w:val="000000"/>
        </w:rPr>
        <w:t>della</w:t>
      </w:r>
      <w:proofErr w:type="spellEnd"/>
      <w:r w:rsidRPr="00BD21FE">
        <w:rPr>
          <w:rFonts w:ascii="Garamond" w:hAnsi="Garamond" w:cs="Garamond"/>
          <w:i/>
          <w:color w:val="000000"/>
        </w:rPr>
        <w:t xml:space="preserve"> Bella)</w:t>
      </w:r>
      <w:r w:rsidRPr="00BD21FE">
        <w:rPr>
          <w:rFonts w:ascii="Garamond" w:hAnsi="Garamond" w:cs="Garamond"/>
          <w:color w:val="000000"/>
        </w:rPr>
        <w:t xml:space="preserve">, 1860, Etching with black ink on chine </w:t>
      </w:r>
      <w:proofErr w:type="spellStart"/>
      <w:r w:rsidRPr="00BD21FE">
        <w:rPr>
          <w:rFonts w:ascii="Garamond" w:hAnsi="Garamond" w:cs="Garamond"/>
          <w:color w:val="000000"/>
        </w:rPr>
        <w:t>coll</w:t>
      </w:r>
      <w:r>
        <w:rPr>
          <w:rFonts w:ascii="Garamond" w:hAnsi="Garamond" w:cs="Garamond"/>
          <w:color w:val="000000"/>
        </w:rPr>
        <w:t>é</w:t>
      </w:r>
      <w:proofErr w:type="spellEnd"/>
      <w:r w:rsidRPr="00BD21FE">
        <w:rPr>
          <w:rFonts w:ascii="Garamond" w:hAnsi="Garamond" w:cs="Garamond"/>
          <w:color w:val="000000"/>
        </w:rPr>
        <w:t xml:space="preserve"> on wove paper, 7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11 </w:t>
      </w:r>
      <w:r w:rsidRPr="00BD21FE">
        <w:rPr>
          <w:rFonts w:ascii="Garamond" w:hAnsi="Garamond" w:cs="Garamond"/>
          <w:color w:val="000000"/>
          <w:vertAlign w:val="superscript"/>
        </w:rPr>
        <w:t>9</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(18.26 × 29.36 cm)</w:t>
      </w:r>
    </w:p>
    <w:p w14:paraId="66463DB9" w14:textId="77777777" w:rsidR="006924B4" w:rsidRPr="00BD21FE" w:rsidRDefault="006924B4" w:rsidP="006924B4">
      <w:pPr>
        <w:pStyle w:val="ListParagraph"/>
        <w:rPr>
          <w:rFonts w:ascii="Garamond" w:hAnsi="Garamond" w:cs="Garamond"/>
          <w:color w:val="000000"/>
        </w:rPr>
      </w:pPr>
    </w:p>
    <w:p w14:paraId="2FBAD79F"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 xml:space="preserve">Rue Pirouette aux </w:t>
      </w:r>
      <w:proofErr w:type="spellStart"/>
      <w:r w:rsidRPr="00BD21FE">
        <w:rPr>
          <w:rFonts w:ascii="Garamond" w:hAnsi="Garamond" w:cs="Garamond"/>
          <w:i/>
          <w:color w:val="000000"/>
        </w:rPr>
        <w:t>Halles</w:t>
      </w:r>
      <w:proofErr w:type="spellEnd"/>
      <w:r w:rsidRPr="00BD21FE">
        <w:rPr>
          <w:rFonts w:ascii="Garamond" w:hAnsi="Garamond" w:cs="Garamond"/>
          <w:i/>
          <w:color w:val="000000"/>
        </w:rPr>
        <w:t xml:space="preserve"> (after Laurence)</w:t>
      </w:r>
      <w:r w:rsidRPr="00BD21FE">
        <w:rPr>
          <w:rFonts w:ascii="Garamond" w:hAnsi="Garamond" w:cs="Garamond"/>
          <w:color w:val="000000"/>
        </w:rPr>
        <w:t xml:space="preserve">, 1866, Etching with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and dark brown ink on chine</w:t>
      </w:r>
      <w:r>
        <w:rPr>
          <w:rFonts w:ascii="Garamond" w:hAnsi="Garamond" w:cs="Garamond"/>
          <w:color w:val="000000"/>
        </w:rPr>
        <w:t xml:space="preserve"> </w:t>
      </w:r>
      <w:proofErr w:type="spellStart"/>
      <w:r>
        <w:rPr>
          <w:rFonts w:ascii="Garamond" w:hAnsi="Garamond" w:cs="Garamond"/>
          <w:color w:val="000000"/>
        </w:rPr>
        <w:t>collé</w:t>
      </w:r>
      <w:proofErr w:type="spellEnd"/>
      <w:r w:rsidRPr="00BD21FE">
        <w:rPr>
          <w:rFonts w:ascii="Garamond" w:hAnsi="Garamond" w:cs="Garamond"/>
          <w:color w:val="000000"/>
        </w:rPr>
        <w:t xml:space="preserve"> on wove paper, 8 × 6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(20.32 × 15.72 cm) </w:t>
      </w:r>
    </w:p>
    <w:p w14:paraId="2DEEBA71" w14:textId="77777777" w:rsidR="006924B4" w:rsidRPr="00BD21FE" w:rsidRDefault="006924B4" w:rsidP="006924B4">
      <w:pPr>
        <w:pStyle w:val="ListParagraph"/>
        <w:rPr>
          <w:rFonts w:ascii="Garamond" w:hAnsi="Garamond" w:cs="Garamond"/>
          <w:color w:val="000000"/>
        </w:rPr>
      </w:pPr>
    </w:p>
    <w:p w14:paraId="3A73460F"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 xml:space="preserve">Rue Pirouette aux </w:t>
      </w:r>
      <w:proofErr w:type="spellStart"/>
      <w:r w:rsidRPr="00BD21FE">
        <w:rPr>
          <w:rFonts w:ascii="Garamond" w:hAnsi="Garamond" w:cs="Garamond"/>
          <w:i/>
          <w:color w:val="000000"/>
        </w:rPr>
        <w:t>Halles</w:t>
      </w:r>
      <w:proofErr w:type="spellEnd"/>
      <w:r w:rsidRPr="00BD21FE">
        <w:rPr>
          <w:rFonts w:ascii="Garamond" w:hAnsi="Garamond" w:cs="Garamond"/>
          <w:i/>
          <w:color w:val="000000"/>
        </w:rPr>
        <w:t xml:space="preserve"> (after Laurence)</w:t>
      </w:r>
      <w:r w:rsidRPr="00BD21FE">
        <w:rPr>
          <w:rFonts w:ascii="Garamond" w:hAnsi="Garamond" w:cs="Garamond"/>
          <w:color w:val="000000"/>
        </w:rPr>
        <w:t xml:space="preserve">, 1860, Etching with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and brown ink on laid paper</w:t>
      </w:r>
      <w:proofErr w:type="gramStart"/>
      <w:r w:rsidRPr="00BD21FE">
        <w:rPr>
          <w:rFonts w:ascii="Garamond" w:hAnsi="Garamond" w:cs="Garamond"/>
          <w:color w:val="000000"/>
        </w:rPr>
        <w:t>,  18</w:t>
      </w:r>
      <w:proofErr w:type="gramEnd"/>
      <w:r w:rsidRPr="00BD21FE">
        <w:rPr>
          <w:rFonts w:ascii="Garamond" w:hAnsi="Garamond" w:cs="Garamond"/>
          <w:color w:val="000000"/>
        </w:rPr>
        <w:t xml:space="preserve"> </w:t>
      </w:r>
      <w:r w:rsidRPr="00BD21FE">
        <w:rPr>
          <w:rFonts w:ascii="Garamond" w:hAnsi="Garamond" w:cs="Garamond"/>
          <w:color w:val="000000"/>
          <w:vertAlign w:val="superscript"/>
        </w:rPr>
        <w:t>5</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12 in. (46.51 × 30.48cm)</w:t>
      </w:r>
    </w:p>
    <w:p w14:paraId="73539273" w14:textId="77777777" w:rsidR="006924B4" w:rsidRPr="00BD21FE" w:rsidRDefault="006924B4" w:rsidP="006924B4">
      <w:pPr>
        <w:pStyle w:val="ListParagraph"/>
        <w:rPr>
          <w:rFonts w:ascii="Garamond" w:hAnsi="Garamond" w:cs="Garamond"/>
          <w:color w:val="000000"/>
        </w:rPr>
      </w:pPr>
    </w:p>
    <w:p w14:paraId="68264048"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 xml:space="preserve">Rue Pirouette aux </w:t>
      </w:r>
      <w:proofErr w:type="spellStart"/>
      <w:r w:rsidRPr="00BD21FE">
        <w:rPr>
          <w:rFonts w:ascii="Garamond" w:hAnsi="Garamond" w:cs="Garamond"/>
          <w:i/>
          <w:color w:val="000000"/>
        </w:rPr>
        <w:t>Halles</w:t>
      </w:r>
      <w:proofErr w:type="spellEnd"/>
      <w:r w:rsidRPr="00BD21FE">
        <w:rPr>
          <w:rFonts w:ascii="Garamond" w:hAnsi="Garamond" w:cs="Garamond"/>
          <w:i/>
          <w:color w:val="000000"/>
        </w:rPr>
        <w:t xml:space="preserve"> (after Laurence)</w:t>
      </w:r>
      <w:r w:rsidRPr="00BD21FE">
        <w:rPr>
          <w:rFonts w:ascii="Garamond" w:hAnsi="Garamond" w:cs="Garamond"/>
          <w:color w:val="000000"/>
        </w:rPr>
        <w:t xml:space="preserve">, 1860, Etching with </w:t>
      </w:r>
      <w:proofErr w:type="spellStart"/>
      <w:r w:rsidRPr="00BD21FE">
        <w:rPr>
          <w:rFonts w:ascii="Garamond" w:hAnsi="Garamond" w:cs="Garamond"/>
          <w:color w:val="000000"/>
        </w:rPr>
        <w:t>drypoint</w:t>
      </w:r>
      <w:proofErr w:type="spellEnd"/>
      <w:r w:rsidRPr="00BD21FE">
        <w:rPr>
          <w:rFonts w:ascii="Garamond" w:hAnsi="Garamond" w:cs="Garamond"/>
          <w:color w:val="000000"/>
        </w:rPr>
        <w:t xml:space="preserve"> and brown ink on chine</w:t>
      </w:r>
      <w:r>
        <w:rPr>
          <w:rFonts w:ascii="Garamond" w:hAnsi="Garamond" w:cs="Garamond"/>
          <w:color w:val="000000"/>
        </w:rPr>
        <w:t xml:space="preserve"> </w:t>
      </w:r>
      <w:proofErr w:type="spellStart"/>
      <w:r>
        <w:rPr>
          <w:rFonts w:ascii="Garamond" w:hAnsi="Garamond" w:cs="Garamond"/>
          <w:color w:val="000000"/>
        </w:rPr>
        <w:t>collé</w:t>
      </w:r>
      <w:proofErr w:type="spellEnd"/>
      <w:r>
        <w:rPr>
          <w:rFonts w:ascii="Garamond" w:hAnsi="Garamond" w:cs="Garamond"/>
          <w:color w:val="000000"/>
        </w:rPr>
        <w:t xml:space="preserve"> on wove</w:t>
      </w:r>
      <w:r w:rsidRPr="00BD21FE">
        <w:rPr>
          <w:rFonts w:ascii="Garamond" w:hAnsi="Garamond" w:cs="Garamond"/>
          <w:color w:val="000000"/>
        </w:rPr>
        <w:t xml:space="preserve"> paper, 8 </w:t>
      </w:r>
      <w:r w:rsidRPr="00BD21FE">
        <w:rPr>
          <w:rFonts w:ascii="Garamond" w:hAnsi="Garamond" w:cs="Garamond"/>
          <w:color w:val="000000"/>
          <w:vertAlign w:val="superscript"/>
        </w:rPr>
        <w:t>7</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 6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(20.32 × 15.72 cm) </w:t>
      </w:r>
    </w:p>
    <w:p w14:paraId="1E7D09C3" w14:textId="77777777" w:rsidR="006924B4" w:rsidRPr="00BD21FE" w:rsidRDefault="006924B4" w:rsidP="006924B4">
      <w:pPr>
        <w:pStyle w:val="ListParagraph"/>
        <w:rPr>
          <w:rFonts w:ascii="Garamond" w:hAnsi="Garamond" w:cs="Garamond"/>
          <w:color w:val="000000"/>
        </w:rPr>
      </w:pPr>
    </w:p>
    <w:p w14:paraId="3DEC3E21"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Chevet</w:t>
      </w:r>
      <w:proofErr w:type="spellEnd"/>
      <w:r w:rsidRPr="00BD21FE">
        <w:rPr>
          <w:rFonts w:ascii="Garamond" w:hAnsi="Garamond" w:cs="Garamond"/>
          <w:i/>
          <w:color w:val="000000"/>
        </w:rPr>
        <w:t xml:space="preserve"> de St. Martin-</w:t>
      </w:r>
      <w:proofErr w:type="spellStart"/>
      <w:r w:rsidRPr="00BD21FE">
        <w:rPr>
          <w:rFonts w:ascii="Garamond" w:hAnsi="Garamond" w:cs="Garamond"/>
          <w:i/>
          <w:color w:val="000000"/>
        </w:rPr>
        <w:t>sur</w:t>
      </w:r>
      <w:proofErr w:type="spellEnd"/>
      <w:r w:rsidRPr="00BD21FE">
        <w:rPr>
          <w:rFonts w:ascii="Garamond" w:hAnsi="Garamond" w:cs="Garamond"/>
          <w:i/>
          <w:color w:val="000000"/>
        </w:rPr>
        <w:t>-</w:t>
      </w:r>
      <w:proofErr w:type="spellStart"/>
      <w:r w:rsidRPr="00BD21FE">
        <w:rPr>
          <w:rFonts w:ascii="Garamond" w:hAnsi="Garamond" w:cs="Garamond"/>
          <w:i/>
          <w:color w:val="000000"/>
        </w:rPr>
        <w:t>Renelle</w:t>
      </w:r>
      <w:proofErr w:type="spellEnd"/>
      <w:r w:rsidRPr="00BD21FE">
        <w:rPr>
          <w:rFonts w:ascii="Garamond" w:hAnsi="Garamond" w:cs="Garamond"/>
          <w:i/>
          <w:color w:val="000000"/>
        </w:rPr>
        <w:t xml:space="preserve"> (after </w:t>
      </w:r>
      <w:proofErr w:type="spellStart"/>
      <w:r w:rsidRPr="00BD21FE">
        <w:rPr>
          <w:rFonts w:ascii="Garamond" w:hAnsi="Garamond" w:cs="Garamond"/>
          <w:i/>
          <w:color w:val="000000"/>
        </w:rPr>
        <w:t>Langlois</w:t>
      </w:r>
      <w:proofErr w:type="spellEnd"/>
      <w:r w:rsidRPr="00BD21FE">
        <w:rPr>
          <w:rFonts w:ascii="Garamond" w:hAnsi="Garamond" w:cs="Garamond"/>
          <w:i/>
          <w:color w:val="000000"/>
        </w:rPr>
        <w:t>)</w:t>
      </w:r>
      <w:r w:rsidRPr="00BD21FE">
        <w:rPr>
          <w:rFonts w:ascii="Garamond" w:hAnsi="Garamond" w:cs="Garamond"/>
          <w:color w:val="000000"/>
        </w:rPr>
        <w:t xml:space="preserve">, 1860, Etching with black ink on laid paper, 14 ¾ × 11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(37.47 × 30.00 cm)</w:t>
      </w:r>
    </w:p>
    <w:p w14:paraId="2B184BFC" w14:textId="77777777" w:rsidR="006924B4" w:rsidRPr="00BD21FE" w:rsidRDefault="006924B4" w:rsidP="006924B4">
      <w:pPr>
        <w:pStyle w:val="ListParagraph"/>
        <w:rPr>
          <w:rFonts w:ascii="Garamond" w:hAnsi="Garamond" w:cs="Garamond"/>
          <w:color w:val="000000"/>
        </w:rPr>
      </w:pPr>
    </w:p>
    <w:p w14:paraId="5E27CDC6"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r w:rsidRPr="00BD21FE">
        <w:rPr>
          <w:rFonts w:ascii="Garamond" w:hAnsi="Garamond" w:cs="Garamond"/>
          <w:i/>
          <w:color w:val="000000"/>
        </w:rPr>
        <w:t xml:space="preserve">Le </w:t>
      </w:r>
      <w:proofErr w:type="spellStart"/>
      <w:r w:rsidRPr="00BD21FE">
        <w:rPr>
          <w:rFonts w:ascii="Garamond" w:hAnsi="Garamond" w:cs="Garamond"/>
          <w:i/>
          <w:color w:val="000000"/>
        </w:rPr>
        <w:t>Malingre</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Cryptogame</w:t>
      </w:r>
      <w:proofErr w:type="spellEnd"/>
      <w:r w:rsidRPr="00BD21FE">
        <w:rPr>
          <w:rFonts w:ascii="Garamond" w:hAnsi="Garamond" w:cs="Garamond"/>
          <w:color w:val="000000"/>
        </w:rPr>
        <w:t xml:space="preserve">, 1860, Etching with black ink on green paper, 5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4 </w:t>
      </w:r>
      <w:r w:rsidRPr="00BD21FE">
        <w:rPr>
          <w:rFonts w:ascii="Garamond" w:hAnsi="Garamond" w:cs="Garamond"/>
          <w:color w:val="000000"/>
          <w:vertAlign w:val="superscript"/>
        </w:rPr>
        <w:t>11</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(13.18 × 11.91 cm)</w:t>
      </w:r>
    </w:p>
    <w:p w14:paraId="380E0CDB" w14:textId="77777777" w:rsidR="006924B4" w:rsidRPr="00BD21FE" w:rsidRDefault="006924B4" w:rsidP="006924B4">
      <w:pPr>
        <w:pStyle w:val="ListParagraph"/>
        <w:rPr>
          <w:rFonts w:ascii="Garamond" w:hAnsi="Garamond" w:cs="Garamond"/>
          <w:color w:val="000000"/>
        </w:rPr>
      </w:pPr>
    </w:p>
    <w:p w14:paraId="0E1004EE"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w:t>
      </w:r>
      <w:proofErr w:type="gramStart"/>
      <w:r w:rsidRPr="00BD21FE">
        <w:rPr>
          <w:rFonts w:ascii="Garamond" w:hAnsi="Garamond" w:cs="Garamond"/>
          <w:color w:val="000000"/>
        </w:rPr>
        <w:t>, )</w:t>
      </w:r>
      <w:proofErr w:type="gramEnd"/>
      <w:r w:rsidRPr="00BD21FE">
        <w:rPr>
          <w:rFonts w:ascii="Garamond" w:hAnsi="Garamond" w:cs="Garamond"/>
          <w:color w:val="000000"/>
        </w:rPr>
        <w:t xml:space="preserve">, </w:t>
      </w:r>
      <w:r w:rsidRPr="00BD21FE">
        <w:rPr>
          <w:rFonts w:ascii="Garamond" w:hAnsi="Garamond" w:cs="Garamond"/>
          <w:i/>
          <w:color w:val="000000"/>
        </w:rPr>
        <w:t xml:space="preserve">Le </w:t>
      </w:r>
      <w:proofErr w:type="spellStart"/>
      <w:r w:rsidRPr="00BD21FE">
        <w:rPr>
          <w:rFonts w:ascii="Garamond" w:hAnsi="Garamond" w:cs="Garamond"/>
          <w:i/>
          <w:color w:val="000000"/>
        </w:rPr>
        <w:t>Malingre</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Cryptogame</w:t>
      </w:r>
      <w:proofErr w:type="spellEnd"/>
      <w:r w:rsidRPr="00BD21FE">
        <w:rPr>
          <w:rFonts w:ascii="Garamond" w:hAnsi="Garamond" w:cs="Garamond"/>
          <w:color w:val="000000"/>
        </w:rPr>
        <w:t xml:space="preserve">, 1860, Etching with black ink and red ink a la </w:t>
      </w:r>
      <w:proofErr w:type="spellStart"/>
      <w:r w:rsidRPr="00BD21FE">
        <w:rPr>
          <w:rFonts w:ascii="Garamond" w:hAnsi="Garamond" w:cs="Garamond"/>
          <w:color w:val="000000"/>
        </w:rPr>
        <w:t>poup</w:t>
      </w:r>
      <w:r>
        <w:rPr>
          <w:rFonts w:ascii="Garamond" w:hAnsi="Garamond" w:cs="Garamond"/>
          <w:color w:val="000000"/>
        </w:rPr>
        <w:t>é</w:t>
      </w:r>
      <w:r w:rsidRPr="00BD21FE">
        <w:rPr>
          <w:rFonts w:ascii="Garamond" w:hAnsi="Garamond" w:cs="Garamond"/>
          <w:color w:val="000000"/>
        </w:rPr>
        <w:t>e</w:t>
      </w:r>
      <w:proofErr w:type="spellEnd"/>
      <w:r w:rsidRPr="00BD21FE">
        <w:rPr>
          <w:rFonts w:ascii="Garamond" w:hAnsi="Garamond" w:cs="Garamond"/>
          <w:color w:val="000000"/>
        </w:rPr>
        <w:t xml:space="preserve"> on laid paper, 19 ¾ × 13 </w:t>
      </w:r>
      <w:r w:rsidRPr="00BD21FE">
        <w:rPr>
          <w:rFonts w:ascii="Garamond" w:hAnsi="Garamond" w:cs="Garamond"/>
          <w:color w:val="000000"/>
          <w:vertAlign w:val="superscript"/>
        </w:rPr>
        <w:t>3</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(50.17 × 33.50 cm)</w:t>
      </w:r>
    </w:p>
    <w:p w14:paraId="1799C9FF" w14:textId="77777777" w:rsidR="006924B4" w:rsidRPr="00BD21FE" w:rsidRDefault="006924B4" w:rsidP="006924B4">
      <w:pPr>
        <w:widowControl w:val="0"/>
        <w:rPr>
          <w:rFonts w:ascii="Garamond" w:hAnsi="Garamond" w:cs="Garamond"/>
          <w:color w:val="000000"/>
        </w:rPr>
      </w:pPr>
    </w:p>
    <w:p w14:paraId="01E70392"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w:t>
      </w:r>
      <w:proofErr w:type="gramStart"/>
      <w:r w:rsidRPr="00BD21FE">
        <w:rPr>
          <w:rFonts w:ascii="Garamond" w:hAnsi="Garamond" w:cs="Garamond"/>
          <w:color w:val="000000"/>
        </w:rPr>
        <w:t>, )</w:t>
      </w:r>
      <w:proofErr w:type="gramEnd"/>
      <w:r w:rsidRPr="00BD21FE">
        <w:rPr>
          <w:rFonts w:ascii="Garamond" w:hAnsi="Garamond" w:cs="Garamond"/>
          <w:color w:val="000000"/>
        </w:rPr>
        <w:t xml:space="preserve">, </w:t>
      </w:r>
      <w:r w:rsidRPr="00BD21FE">
        <w:rPr>
          <w:rFonts w:ascii="Garamond" w:hAnsi="Garamond" w:cs="Garamond"/>
          <w:i/>
          <w:color w:val="000000"/>
        </w:rPr>
        <w:t xml:space="preserve">Le </w:t>
      </w:r>
      <w:proofErr w:type="spellStart"/>
      <w:r w:rsidRPr="00BD21FE">
        <w:rPr>
          <w:rFonts w:ascii="Garamond" w:hAnsi="Garamond" w:cs="Garamond"/>
          <w:i/>
          <w:color w:val="000000"/>
        </w:rPr>
        <w:t>Malingre</w:t>
      </w:r>
      <w:proofErr w:type="spellEnd"/>
      <w:r w:rsidRPr="00BD21FE">
        <w:rPr>
          <w:rFonts w:ascii="Garamond" w:hAnsi="Garamond" w:cs="Garamond"/>
          <w:i/>
          <w:color w:val="000000"/>
        </w:rPr>
        <w:t xml:space="preserve"> </w:t>
      </w:r>
      <w:proofErr w:type="spellStart"/>
      <w:r w:rsidRPr="00BD21FE">
        <w:rPr>
          <w:rFonts w:ascii="Garamond" w:hAnsi="Garamond" w:cs="Garamond"/>
          <w:i/>
          <w:color w:val="000000"/>
        </w:rPr>
        <w:t>Cryptogame</w:t>
      </w:r>
      <w:proofErr w:type="spellEnd"/>
      <w:r w:rsidRPr="00BD21FE">
        <w:rPr>
          <w:rFonts w:ascii="Garamond" w:hAnsi="Garamond" w:cs="Garamond"/>
          <w:color w:val="000000"/>
        </w:rPr>
        <w:t xml:space="preserve">, 1860, Etching with black ink and red ink a la </w:t>
      </w:r>
      <w:proofErr w:type="spellStart"/>
      <w:r w:rsidRPr="00BD21FE">
        <w:rPr>
          <w:rFonts w:ascii="Garamond" w:hAnsi="Garamond" w:cs="Garamond"/>
          <w:color w:val="000000"/>
        </w:rPr>
        <w:t>poup</w:t>
      </w:r>
      <w:r>
        <w:rPr>
          <w:rFonts w:ascii="Garamond" w:hAnsi="Garamond" w:cs="Garamond"/>
          <w:color w:val="000000"/>
        </w:rPr>
        <w:t>é</w:t>
      </w:r>
      <w:r w:rsidRPr="00BD21FE">
        <w:rPr>
          <w:rFonts w:ascii="Garamond" w:hAnsi="Garamond" w:cs="Garamond"/>
          <w:color w:val="000000"/>
        </w:rPr>
        <w:t>e</w:t>
      </w:r>
      <w:proofErr w:type="spellEnd"/>
      <w:r w:rsidRPr="00BD21FE">
        <w:rPr>
          <w:rFonts w:ascii="Garamond" w:hAnsi="Garamond" w:cs="Garamond"/>
          <w:color w:val="000000"/>
        </w:rPr>
        <w:t xml:space="preserve"> on laid paper, 18 </w:t>
      </w:r>
      <w:r w:rsidRPr="00BD21FE">
        <w:rPr>
          <w:rFonts w:ascii="Garamond" w:hAnsi="Garamond" w:cs="Garamond"/>
          <w:color w:val="000000"/>
          <w:vertAlign w:val="superscript"/>
        </w:rPr>
        <w:t>11</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13 </w:t>
      </w:r>
      <w:r w:rsidRPr="00BD21FE">
        <w:rPr>
          <w:rFonts w:ascii="Garamond" w:hAnsi="Garamond" w:cs="Garamond"/>
          <w:color w:val="000000"/>
          <w:vertAlign w:val="superscript"/>
        </w:rPr>
        <w:t>1</w:t>
      </w:r>
      <w:r w:rsidRPr="00BD21FE">
        <w:rPr>
          <w:rFonts w:ascii="Garamond" w:hAnsi="Garamond" w:cs="Garamond"/>
          <w:color w:val="000000"/>
        </w:rPr>
        <w:t>/</w:t>
      </w:r>
      <w:r w:rsidRPr="00BD21FE">
        <w:rPr>
          <w:rFonts w:ascii="Garamond" w:hAnsi="Garamond" w:cs="Garamond"/>
          <w:color w:val="000000"/>
          <w:vertAlign w:val="subscript"/>
        </w:rPr>
        <w:t>8</w:t>
      </w:r>
      <w:r w:rsidRPr="00BD21FE">
        <w:rPr>
          <w:rFonts w:ascii="Garamond" w:hAnsi="Garamond" w:cs="Garamond"/>
          <w:color w:val="000000"/>
        </w:rPr>
        <w:t xml:space="preserve"> in. (47.47 × 33.34 cm)</w:t>
      </w:r>
    </w:p>
    <w:p w14:paraId="1680B9E7" w14:textId="77777777" w:rsidR="006924B4" w:rsidRPr="00BD21FE" w:rsidRDefault="006924B4" w:rsidP="006924B4">
      <w:pPr>
        <w:pStyle w:val="ListParagraph"/>
        <w:widowControl w:val="0"/>
        <w:rPr>
          <w:rFonts w:ascii="Garamond" w:hAnsi="Garamond" w:cs="Garamond"/>
          <w:color w:val="000000"/>
        </w:rPr>
      </w:pPr>
    </w:p>
    <w:p w14:paraId="63689FCB"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Charles </w:t>
      </w:r>
      <w:proofErr w:type="spellStart"/>
      <w:r w:rsidRPr="00BD21FE">
        <w:rPr>
          <w:rFonts w:ascii="Garamond" w:hAnsi="Garamond" w:cs="Garamond"/>
          <w:color w:val="000000"/>
        </w:rPr>
        <w:t>M</w:t>
      </w:r>
      <w:r w:rsidRPr="00BD21FE">
        <w:rPr>
          <w:rFonts w:ascii="Garamond" w:hAnsi="Garamond" w:cs="&quot;Garamond&quot;"/>
          <w:color w:val="000000"/>
        </w:rPr>
        <w:t>é</w:t>
      </w:r>
      <w:r w:rsidRPr="00BD21FE">
        <w:rPr>
          <w:rFonts w:ascii="Garamond" w:hAnsi="Garamond" w:cs="Garamond"/>
          <w:color w:val="000000"/>
        </w:rPr>
        <w:t>ryon</w:t>
      </w:r>
      <w:proofErr w:type="spellEnd"/>
      <w:r w:rsidRPr="00BD21FE">
        <w:rPr>
          <w:rFonts w:ascii="Garamond" w:hAnsi="Garamond" w:cs="Garamond"/>
          <w:color w:val="000000"/>
        </w:rPr>
        <w:t xml:space="preserve"> (French, 1821-1868), </w:t>
      </w:r>
      <w:proofErr w:type="spellStart"/>
      <w:r w:rsidRPr="00BD21FE">
        <w:rPr>
          <w:rFonts w:ascii="Garamond" w:hAnsi="Garamond" w:cs="Garamond"/>
          <w:i/>
          <w:color w:val="000000"/>
        </w:rPr>
        <w:t>Tete</w:t>
      </w:r>
      <w:proofErr w:type="spellEnd"/>
      <w:r w:rsidRPr="00BD21FE">
        <w:rPr>
          <w:rFonts w:ascii="Garamond" w:hAnsi="Garamond" w:cs="Garamond"/>
          <w:i/>
          <w:color w:val="000000"/>
        </w:rPr>
        <w:t xml:space="preserve"> de </w:t>
      </w:r>
      <w:proofErr w:type="spellStart"/>
      <w:r w:rsidRPr="00BD21FE">
        <w:rPr>
          <w:rFonts w:ascii="Garamond" w:hAnsi="Garamond" w:cs="Garamond"/>
          <w:i/>
          <w:color w:val="000000"/>
        </w:rPr>
        <w:t>chien</w:t>
      </w:r>
      <w:proofErr w:type="spellEnd"/>
      <w:r w:rsidRPr="00BD21FE">
        <w:rPr>
          <w:rFonts w:ascii="Garamond" w:hAnsi="Garamond" w:cs="Garamond"/>
          <w:i/>
          <w:color w:val="000000"/>
        </w:rPr>
        <w:t xml:space="preserve"> de la Nouvelle-</w:t>
      </w:r>
      <w:proofErr w:type="spellStart"/>
      <w:r w:rsidRPr="00BD21FE">
        <w:rPr>
          <w:rFonts w:ascii="Garamond" w:hAnsi="Garamond" w:cs="Garamond"/>
          <w:i/>
          <w:color w:val="000000"/>
        </w:rPr>
        <w:t>Hollande</w:t>
      </w:r>
      <w:proofErr w:type="spellEnd"/>
      <w:r w:rsidRPr="00BD21FE">
        <w:rPr>
          <w:rFonts w:ascii="Garamond" w:hAnsi="Garamond" w:cs="Garamond"/>
          <w:color w:val="000000"/>
        </w:rPr>
        <w:t xml:space="preserve">, 1860, Etching with engraving and black ink on chine </w:t>
      </w:r>
      <w:proofErr w:type="spellStart"/>
      <w:r w:rsidRPr="00BD21FE">
        <w:rPr>
          <w:rFonts w:ascii="Garamond" w:hAnsi="Garamond" w:cs="Garamond"/>
          <w:color w:val="000000"/>
        </w:rPr>
        <w:t>coll</w:t>
      </w:r>
      <w:r>
        <w:rPr>
          <w:rFonts w:ascii="Garamond" w:hAnsi="Garamond" w:cs="Garamond"/>
          <w:color w:val="000000"/>
        </w:rPr>
        <w:t>é</w:t>
      </w:r>
      <w:proofErr w:type="spellEnd"/>
      <w:r w:rsidRPr="00BD21FE">
        <w:rPr>
          <w:rFonts w:ascii="Garamond" w:hAnsi="Garamond" w:cs="Garamond"/>
          <w:color w:val="000000"/>
        </w:rPr>
        <w:t xml:space="preserve"> on laid paper, 6 </w:t>
      </w:r>
      <w:r w:rsidRPr="00BD21FE">
        <w:rPr>
          <w:rFonts w:ascii="Garamond" w:hAnsi="Garamond" w:cs="Garamond"/>
          <w:color w:val="000000"/>
          <w:vertAlign w:val="superscript"/>
        </w:rPr>
        <w:t>11</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10 ½ in. (16.98 × 26.67 cm)</w:t>
      </w:r>
    </w:p>
    <w:p w14:paraId="3FC72D86" w14:textId="77777777" w:rsidR="006924B4" w:rsidRPr="00BD21FE" w:rsidRDefault="006924B4" w:rsidP="006924B4">
      <w:pPr>
        <w:pStyle w:val="ListParagraph"/>
        <w:widowControl w:val="0"/>
        <w:rPr>
          <w:rFonts w:ascii="Garamond" w:hAnsi="Garamond" w:cs="Garamond"/>
          <w:color w:val="000000"/>
        </w:rPr>
      </w:pPr>
    </w:p>
    <w:p w14:paraId="572A5468" w14:textId="77777777" w:rsidR="006924B4" w:rsidRPr="00BD21FE" w:rsidRDefault="006924B4" w:rsidP="006924B4">
      <w:pPr>
        <w:pStyle w:val="ListParagraph"/>
        <w:widowControl w:val="0"/>
        <w:numPr>
          <w:ilvl w:val="0"/>
          <w:numId w:val="24"/>
        </w:numPr>
        <w:rPr>
          <w:rFonts w:ascii="Garamond" w:hAnsi="Garamond" w:cs="Garamond"/>
          <w:color w:val="000000"/>
        </w:rPr>
      </w:pPr>
      <w:r w:rsidRPr="00BD21FE">
        <w:rPr>
          <w:rFonts w:ascii="Garamond" w:hAnsi="Garamond" w:cs="Garamond"/>
          <w:color w:val="000000"/>
        </w:rPr>
        <w:t xml:space="preserve">Edmond </w:t>
      </w:r>
      <w:proofErr w:type="spellStart"/>
      <w:r w:rsidRPr="00BD21FE">
        <w:rPr>
          <w:rFonts w:ascii="Garamond" w:hAnsi="Garamond" w:cs="Garamond"/>
          <w:color w:val="000000"/>
        </w:rPr>
        <w:t>Gosselin</w:t>
      </w:r>
      <w:proofErr w:type="spellEnd"/>
      <w:r w:rsidRPr="00BD21FE">
        <w:rPr>
          <w:rFonts w:ascii="Garamond" w:hAnsi="Garamond" w:cs="Garamond"/>
          <w:color w:val="000000"/>
        </w:rPr>
        <w:t xml:space="preserve"> (French, 1849-1917), </w:t>
      </w:r>
      <w:proofErr w:type="spellStart"/>
      <w:r w:rsidRPr="00BD21FE">
        <w:rPr>
          <w:rFonts w:ascii="Garamond" w:hAnsi="Garamond" w:cs="Garamond"/>
          <w:i/>
          <w:color w:val="000000"/>
        </w:rPr>
        <w:t>L’abside</w:t>
      </w:r>
      <w:proofErr w:type="spellEnd"/>
      <w:r w:rsidRPr="00BD21FE">
        <w:rPr>
          <w:rFonts w:ascii="Garamond" w:hAnsi="Garamond" w:cs="Garamond"/>
          <w:i/>
          <w:color w:val="000000"/>
        </w:rPr>
        <w:t xml:space="preserve"> de Notre-Dame</w:t>
      </w:r>
      <w:r w:rsidRPr="00BD21FE">
        <w:rPr>
          <w:rFonts w:ascii="Garamond" w:hAnsi="Garamond" w:cs="Garamond"/>
          <w:color w:val="000000"/>
        </w:rPr>
        <w:t xml:space="preserve">, after 1854, Etching in black ink on laid paper, 11 </w:t>
      </w:r>
      <w:r w:rsidRPr="00BD21FE">
        <w:rPr>
          <w:rFonts w:ascii="Garamond" w:hAnsi="Garamond" w:cs="Garamond"/>
          <w:color w:val="000000"/>
          <w:vertAlign w:val="superscript"/>
        </w:rPr>
        <w:t>15</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 17 </w:t>
      </w:r>
      <w:r w:rsidRPr="00BD21FE">
        <w:rPr>
          <w:rFonts w:ascii="Garamond" w:hAnsi="Garamond" w:cs="Garamond"/>
          <w:color w:val="000000"/>
          <w:vertAlign w:val="superscript"/>
        </w:rPr>
        <w:t>1</w:t>
      </w:r>
      <w:r w:rsidRPr="00BD21FE">
        <w:rPr>
          <w:rFonts w:ascii="Garamond" w:hAnsi="Garamond" w:cs="Garamond"/>
          <w:color w:val="000000"/>
        </w:rPr>
        <w:t>/</w:t>
      </w:r>
      <w:r w:rsidRPr="00BD21FE">
        <w:rPr>
          <w:rFonts w:ascii="Garamond" w:hAnsi="Garamond" w:cs="Garamond"/>
          <w:color w:val="000000"/>
          <w:vertAlign w:val="subscript"/>
        </w:rPr>
        <w:t>16</w:t>
      </w:r>
      <w:r w:rsidRPr="00BD21FE">
        <w:rPr>
          <w:rFonts w:ascii="Garamond" w:hAnsi="Garamond" w:cs="Garamond"/>
          <w:color w:val="000000"/>
        </w:rPr>
        <w:t xml:space="preserve"> in. (30.32 × 43.34 cm) </w:t>
      </w:r>
    </w:p>
    <w:p w14:paraId="0DF4F4BF" w14:textId="77777777" w:rsidR="006924B4" w:rsidRPr="00BD21FE" w:rsidRDefault="006924B4" w:rsidP="006924B4">
      <w:pPr>
        <w:widowControl w:val="0"/>
        <w:ind w:left="720"/>
        <w:rPr>
          <w:rFonts w:ascii="Garamond" w:hAnsi="Garamond" w:cs="Garamond"/>
          <w:color w:val="000000"/>
        </w:rPr>
      </w:pPr>
    </w:p>
    <w:p w14:paraId="095E0A7F" w14:textId="77777777" w:rsidR="006924B4" w:rsidRPr="00BD21FE" w:rsidRDefault="006924B4" w:rsidP="006924B4">
      <w:pPr>
        <w:pStyle w:val="ListParagraph"/>
        <w:widowControl w:val="0"/>
        <w:numPr>
          <w:ilvl w:val="0"/>
          <w:numId w:val="24"/>
        </w:numPr>
        <w:rPr>
          <w:rFonts w:ascii="Garamond" w:hAnsi="Garamond" w:cs="Garamond"/>
          <w:color w:val="000000"/>
        </w:rPr>
      </w:pPr>
      <w:proofErr w:type="spellStart"/>
      <w:r w:rsidRPr="00BD21FE">
        <w:rPr>
          <w:rFonts w:ascii="Garamond" w:hAnsi="Garamond" w:cs="Garamond"/>
          <w:color w:val="000000"/>
        </w:rPr>
        <w:t>Amze</w:t>
      </w:r>
      <w:proofErr w:type="spellEnd"/>
      <w:r w:rsidRPr="00BD21FE">
        <w:rPr>
          <w:rFonts w:ascii="Garamond" w:hAnsi="Garamond" w:cs="Garamond"/>
          <w:color w:val="000000"/>
        </w:rPr>
        <w:t xml:space="preserve"> Emmons (American, born 1974), </w:t>
      </w:r>
      <w:r w:rsidRPr="00BD21FE">
        <w:rPr>
          <w:rFonts w:ascii="Garamond" w:hAnsi="Garamond" w:cs="Garamond"/>
          <w:i/>
          <w:color w:val="000000"/>
        </w:rPr>
        <w:t>Levity</w:t>
      </w:r>
      <w:r w:rsidRPr="00BD21FE">
        <w:rPr>
          <w:rFonts w:ascii="Garamond" w:hAnsi="Garamond" w:cs="Garamond"/>
          <w:color w:val="000000"/>
        </w:rPr>
        <w:t xml:space="preserve">, 2018, Ten color screen print with laser cut elements on Coventry rag paper, 15 × 20 in. (38.1 × 50.8 cm) </w:t>
      </w:r>
    </w:p>
    <w:p w14:paraId="77C56C12" w14:textId="77777777" w:rsidR="006924B4" w:rsidRPr="00BD21FE" w:rsidRDefault="006924B4" w:rsidP="006924B4">
      <w:pPr>
        <w:pStyle w:val="ListParagraph"/>
        <w:ind w:left="1080"/>
        <w:rPr>
          <w:rFonts w:ascii="Garamond" w:hAnsi="Garamond"/>
        </w:rPr>
      </w:pPr>
    </w:p>
    <w:p w14:paraId="6BCFE8BF" w14:textId="77777777" w:rsidR="006924B4" w:rsidRPr="000C0F19" w:rsidRDefault="006924B4" w:rsidP="006924B4">
      <w:pPr>
        <w:rPr>
          <w:rFonts w:ascii="Garamond" w:hAnsi="Garamond"/>
        </w:rPr>
      </w:pPr>
    </w:p>
    <w:p w14:paraId="2220CB1E" w14:textId="77777777" w:rsidR="006924B4" w:rsidRDefault="006924B4" w:rsidP="006924B4">
      <w:pPr>
        <w:ind w:right="-360"/>
        <w:rPr>
          <w:rFonts w:ascii="Garamond" w:hAnsi="Garamond"/>
        </w:rPr>
      </w:pPr>
      <w:r w:rsidRPr="00BD21FE">
        <w:rPr>
          <w:rFonts w:ascii="Garamond" w:hAnsi="Garamond"/>
        </w:rPr>
        <w:t>Loans from the collection:</w:t>
      </w:r>
    </w:p>
    <w:p w14:paraId="5F1D0EBF" w14:textId="77777777" w:rsidR="006924B4" w:rsidRPr="00BD21FE" w:rsidRDefault="006924B4" w:rsidP="006924B4">
      <w:pPr>
        <w:ind w:right="-360"/>
        <w:rPr>
          <w:rFonts w:ascii="Garamond" w:hAnsi="Garamond"/>
        </w:rPr>
      </w:pPr>
    </w:p>
    <w:p w14:paraId="78CB8ED9" w14:textId="77777777" w:rsidR="006924B4" w:rsidRPr="00BD21FE" w:rsidRDefault="006924B4" w:rsidP="006924B4">
      <w:pPr>
        <w:pStyle w:val="ListParagraph"/>
        <w:widowControl w:val="0"/>
        <w:numPr>
          <w:ilvl w:val="0"/>
          <w:numId w:val="26"/>
        </w:numPr>
        <w:tabs>
          <w:tab w:val="right" w:pos="1800"/>
          <w:tab w:val="left" w:pos="2110"/>
          <w:tab w:val="left" w:pos="2795"/>
        </w:tabs>
        <w:ind w:left="360"/>
        <w:contextualSpacing w:val="0"/>
        <w:rPr>
          <w:rFonts w:ascii="Garamond" w:hAnsi="Garamond"/>
          <w:color w:val="000000"/>
        </w:rPr>
      </w:pPr>
      <w:r w:rsidRPr="00BD21FE">
        <w:rPr>
          <w:rFonts w:ascii="Garamond" w:hAnsi="Garamond"/>
          <w:color w:val="000000"/>
        </w:rPr>
        <w:t xml:space="preserve">Rembrandt </w:t>
      </w:r>
      <w:proofErr w:type="spellStart"/>
      <w:r w:rsidRPr="00BD21FE">
        <w:rPr>
          <w:rFonts w:ascii="Garamond" w:hAnsi="Garamond"/>
          <w:color w:val="000000"/>
        </w:rPr>
        <w:t>Harmensz</w:t>
      </w:r>
      <w:proofErr w:type="spellEnd"/>
      <w:r w:rsidRPr="00BD21FE">
        <w:rPr>
          <w:rFonts w:ascii="Garamond" w:hAnsi="Garamond"/>
          <w:color w:val="000000"/>
        </w:rPr>
        <w:t xml:space="preserve"> van Rijn, </w:t>
      </w:r>
      <w:r w:rsidRPr="00BD21FE">
        <w:rPr>
          <w:rFonts w:ascii="Garamond" w:hAnsi="Garamond"/>
          <w:i/>
          <w:iCs/>
          <w:color w:val="000000"/>
        </w:rPr>
        <w:t xml:space="preserve">Jan </w:t>
      </w:r>
      <w:proofErr w:type="spellStart"/>
      <w:r w:rsidRPr="00BD21FE">
        <w:rPr>
          <w:rFonts w:ascii="Garamond" w:hAnsi="Garamond"/>
          <w:i/>
          <w:iCs/>
          <w:color w:val="000000"/>
        </w:rPr>
        <w:t>Cornelis</w:t>
      </w:r>
      <w:proofErr w:type="spellEnd"/>
      <w:r w:rsidRPr="00BD21FE">
        <w:rPr>
          <w:rFonts w:ascii="Garamond" w:hAnsi="Garamond"/>
          <w:i/>
          <w:iCs/>
          <w:color w:val="000000"/>
        </w:rPr>
        <w:t xml:space="preserve"> </w:t>
      </w:r>
      <w:proofErr w:type="spellStart"/>
      <w:r w:rsidRPr="00BD21FE">
        <w:rPr>
          <w:rFonts w:ascii="Garamond" w:hAnsi="Garamond"/>
          <w:i/>
          <w:iCs/>
          <w:color w:val="000000"/>
        </w:rPr>
        <w:t>Sylvius</w:t>
      </w:r>
      <w:proofErr w:type="spellEnd"/>
      <w:r w:rsidRPr="00BD21FE">
        <w:rPr>
          <w:rFonts w:ascii="Garamond" w:hAnsi="Garamond"/>
          <w:i/>
          <w:iCs/>
          <w:color w:val="000000"/>
        </w:rPr>
        <w:t xml:space="preserve">, </w:t>
      </w:r>
      <w:r>
        <w:rPr>
          <w:rFonts w:ascii="Garamond" w:hAnsi="Garamond"/>
          <w:color w:val="000000"/>
        </w:rPr>
        <w:t>1633, E</w:t>
      </w:r>
      <w:r w:rsidRPr="00BD21FE">
        <w:rPr>
          <w:rFonts w:ascii="Garamond" w:hAnsi="Garamond"/>
          <w:color w:val="000000"/>
        </w:rPr>
        <w:t xml:space="preserve">tching on laid paper, </w:t>
      </w:r>
    </w:p>
    <w:p w14:paraId="34341664" w14:textId="77777777" w:rsidR="006924B4" w:rsidRPr="00BD21FE" w:rsidRDefault="006924B4" w:rsidP="006924B4">
      <w:pPr>
        <w:widowControl w:val="0"/>
        <w:tabs>
          <w:tab w:val="right" w:pos="1800"/>
          <w:tab w:val="left" w:pos="2110"/>
          <w:tab w:val="left" w:pos="2795"/>
        </w:tabs>
        <w:ind w:left="360" w:hanging="360"/>
        <w:rPr>
          <w:rFonts w:ascii="Garamond" w:hAnsi="Garamond"/>
          <w:color w:val="000000"/>
        </w:rPr>
      </w:pPr>
      <w:r w:rsidRPr="00BD21FE">
        <w:rPr>
          <w:rFonts w:ascii="Garamond" w:hAnsi="Garamond"/>
          <w:color w:val="000000"/>
        </w:rPr>
        <w:t xml:space="preserve">      Sheet: 7 1/2 × 6 9/16 in. (19.05 × 16.67 cm); Plate: 6 1/2 × 5 5/8 in. (16.51 × 14.29 cm; Mat: 20 × 16 in. (50.8 × 40.64 cm), Purchased as a gift of Frank </w:t>
      </w:r>
      <w:proofErr w:type="spellStart"/>
      <w:r w:rsidRPr="00BD21FE">
        <w:rPr>
          <w:rFonts w:ascii="Garamond" w:hAnsi="Garamond"/>
          <w:color w:val="000000"/>
        </w:rPr>
        <w:t>Raysor</w:t>
      </w:r>
      <w:proofErr w:type="spellEnd"/>
      <w:r w:rsidRPr="00BD21FE">
        <w:rPr>
          <w:rFonts w:ascii="Garamond" w:hAnsi="Garamond"/>
          <w:color w:val="000000"/>
        </w:rPr>
        <w:t>, 2010.109</w:t>
      </w:r>
    </w:p>
    <w:p w14:paraId="4D4BC209" w14:textId="77777777" w:rsidR="006924B4" w:rsidRDefault="006924B4" w:rsidP="006924B4">
      <w:pPr>
        <w:widowControl w:val="0"/>
        <w:tabs>
          <w:tab w:val="left" w:pos="2110"/>
        </w:tabs>
        <w:ind w:left="360"/>
        <w:rPr>
          <w:rFonts w:ascii="Garamond" w:hAnsi="Garamond"/>
          <w:color w:val="000000"/>
        </w:rPr>
      </w:pPr>
    </w:p>
    <w:p w14:paraId="6E5FA696" w14:textId="77777777" w:rsidR="006924B4" w:rsidRPr="00BD21FE" w:rsidRDefault="006924B4" w:rsidP="006924B4">
      <w:pPr>
        <w:widowControl w:val="0"/>
        <w:tabs>
          <w:tab w:val="left" w:pos="2110"/>
        </w:tabs>
        <w:ind w:left="360"/>
        <w:rPr>
          <w:rFonts w:ascii="Garamond" w:hAnsi="Garamond"/>
          <w:i/>
          <w:iCs/>
          <w:color w:val="000000"/>
        </w:rPr>
      </w:pPr>
      <w:proofErr w:type="spellStart"/>
      <w:r w:rsidRPr="00BD21FE">
        <w:rPr>
          <w:rFonts w:ascii="Garamond" w:hAnsi="Garamond"/>
          <w:color w:val="000000"/>
        </w:rPr>
        <w:t>Reinier</w:t>
      </w:r>
      <w:proofErr w:type="spellEnd"/>
      <w:r w:rsidRPr="00BD21FE">
        <w:rPr>
          <w:rFonts w:ascii="Garamond" w:hAnsi="Garamond"/>
          <w:color w:val="000000"/>
        </w:rPr>
        <w:t xml:space="preserve"> </w:t>
      </w:r>
      <w:proofErr w:type="spellStart"/>
      <w:r w:rsidRPr="00BD21FE">
        <w:rPr>
          <w:rFonts w:ascii="Garamond" w:hAnsi="Garamond"/>
          <w:color w:val="000000"/>
        </w:rPr>
        <w:t>Nooms</w:t>
      </w:r>
      <w:proofErr w:type="spellEnd"/>
      <w:r w:rsidRPr="00BD21FE">
        <w:rPr>
          <w:rFonts w:ascii="Garamond" w:hAnsi="Garamond"/>
          <w:color w:val="000000"/>
        </w:rPr>
        <w:t>, called Zeeman, Dutch, circa 1623</w:t>
      </w:r>
      <w:r w:rsidRPr="00BD21FE">
        <w:rPr>
          <w:rFonts w:ascii="Garamond" w:hAnsi="Garamond"/>
          <w:color w:val="000000"/>
        </w:rPr>
        <w:noBreakHyphen/>
        <w:t xml:space="preserve">1664, </w:t>
      </w:r>
      <w:r w:rsidRPr="00BD21FE">
        <w:rPr>
          <w:rFonts w:ascii="Garamond" w:hAnsi="Garamond"/>
          <w:i/>
          <w:iCs/>
          <w:color w:val="000000"/>
        </w:rPr>
        <w:t xml:space="preserve">Entrée du </w:t>
      </w:r>
      <w:proofErr w:type="spellStart"/>
      <w:r w:rsidRPr="00BD21FE">
        <w:rPr>
          <w:rFonts w:ascii="Garamond" w:hAnsi="Garamond"/>
          <w:i/>
          <w:iCs/>
          <w:color w:val="000000"/>
        </w:rPr>
        <w:t>Faubourg</w:t>
      </w:r>
      <w:proofErr w:type="spellEnd"/>
      <w:r w:rsidRPr="00BD21FE">
        <w:rPr>
          <w:rFonts w:ascii="Garamond" w:hAnsi="Garamond"/>
          <w:i/>
          <w:iCs/>
          <w:color w:val="000000"/>
        </w:rPr>
        <w:t xml:space="preserve"> Saint</w:t>
      </w:r>
      <w:r w:rsidRPr="00BD21FE">
        <w:rPr>
          <w:rFonts w:ascii="Garamond" w:hAnsi="Garamond"/>
          <w:i/>
          <w:iCs/>
          <w:color w:val="000000"/>
        </w:rPr>
        <w:noBreakHyphen/>
        <w:t xml:space="preserve">Marceau, </w:t>
      </w:r>
      <w:r w:rsidRPr="00BD21FE">
        <w:rPr>
          <w:rFonts w:ascii="Garamond" w:hAnsi="Garamond"/>
          <w:color w:val="000000"/>
        </w:rPr>
        <w:t xml:space="preserve">17th Century, Etching printed in black ink on laid paper, Sheet (Trimmed to plate line): 5 3/8 × 9 3/4 in. (13.65 × 24.77 cm); Mount: 11 1/2 × 16 in. (29.21 × 40.64 cm), </w:t>
      </w:r>
      <w:proofErr w:type="gramStart"/>
      <w:r w:rsidRPr="00BD21FE">
        <w:rPr>
          <w:rFonts w:ascii="Garamond" w:hAnsi="Garamond"/>
          <w:color w:val="000000"/>
        </w:rPr>
        <w:t>Gift  of</w:t>
      </w:r>
      <w:proofErr w:type="gramEnd"/>
      <w:r w:rsidRPr="00BD21FE">
        <w:rPr>
          <w:rFonts w:ascii="Garamond" w:hAnsi="Garamond"/>
          <w:color w:val="000000"/>
        </w:rPr>
        <w:t xml:space="preserve"> Frank </w:t>
      </w:r>
      <w:proofErr w:type="spellStart"/>
      <w:r w:rsidRPr="00BD21FE">
        <w:rPr>
          <w:rFonts w:ascii="Garamond" w:hAnsi="Garamond"/>
          <w:color w:val="000000"/>
        </w:rPr>
        <w:t>Raysor</w:t>
      </w:r>
      <w:proofErr w:type="spellEnd"/>
      <w:r w:rsidRPr="00BD21FE">
        <w:rPr>
          <w:rFonts w:ascii="Garamond" w:hAnsi="Garamond"/>
          <w:color w:val="000000"/>
        </w:rPr>
        <w:t>, 2014.507</w:t>
      </w:r>
    </w:p>
    <w:p w14:paraId="6686C818" w14:textId="77777777" w:rsidR="006924B4" w:rsidRDefault="006924B4" w:rsidP="006924B4">
      <w:pPr>
        <w:widowControl w:val="0"/>
        <w:tabs>
          <w:tab w:val="left" w:pos="2795"/>
        </w:tabs>
        <w:ind w:left="360" w:hanging="360"/>
        <w:rPr>
          <w:rFonts w:ascii="Garamond" w:hAnsi="Garamond"/>
          <w:color w:val="000000"/>
        </w:rPr>
      </w:pPr>
      <w:r w:rsidRPr="00BD21FE">
        <w:rPr>
          <w:rFonts w:ascii="Garamond" w:hAnsi="Garamond"/>
          <w:color w:val="000000"/>
        </w:rPr>
        <w:t xml:space="preserve">      </w:t>
      </w:r>
    </w:p>
    <w:p w14:paraId="5BB72772" w14:textId="77777777" w:rsidR="006924B4" w:rsidRPr="00BD21FE" w:rsidRDefault="006924B4" w:rsidP="006924B4">
      <w:pPr>
        <w:widowControl w:val="0"/>
        <w:tabs>
          <w:tab w:val="left" w:pos="2795"/>
        </w:tabs>
        <w:ind w:left="360" w:hanging="360"/>
        <w:rPr>
          <w:rFonts w:ascii="Garamond" w:hAnsi="Garamond"/>
          <w:color w:val="000000"/>
        </w:rPr>
      </w:pPr>
      <w:r>
        <w:rPr>
          <w:rFonts w:ascii="Garamond" w:hAnsi="Garamond"/>
          <w:color w:val="000000"/>
        </w:rPr>
        <w:tab/>
      </w:r>
      <w:r w:rsidRPr="00BD21FE">
        <w:rPr>
          <w:rFonts w:ascii="Garamond" w:hAnsi="Garamond"/>
          <w:color w:val="000000"/>
        </w:rPr>
        <w:t xml:space="preserve">Rembrandt </w:t>
      </w:r>
      <w:proofErr w:type="spellStart"/>
      <w:r w:rsidRPr="00BD21FE">
        <w:rPr>
          <w:rFonts w:ascii="Garamond" w:hAnsi="Garamond"/>
          <w:color w:val="000000"/>
        </w:rPr>
        <w:t>Harmensz</w:t>
      </w:r>
      <w:proofErr w:type="spellEnd"/>
      <w:r w:rsidRPr="00BD21FE">
        <w:rPr>
          <w:rFonts w:ascii="Garamond" w:hAnsi="Garamond"/>
          <w:color w:val="000000"/>
        </w:rPr>
        <w:t xml:space="preserve"> van Rijn, </w:t>
      </w:r>
      <w:r w:rsidRPr="00BD21FE">
        <w:rPr>
          <w:rFonts w:ascii="Garamond" w:hAnsi="Garamond"/>
          <w:i/>
          <w:iCs/>
          <w:color w:val="000000"/>
        </w:rPr>
        <w:t xml:space="preserve">Presentation in the Temple with the Angel: Small Plate, </w:t>
      </w:r>
      <w:r>
        <w:rPr>
          <w:rFonts w:ascii="Garamond" w:hAnsi="Garamond"/>
          <w:color w:val="000000"/>
        </w:rPr>
        <w:t>1630, E</w:t>
      </w:r>
      <w:r w:rsidRPr="00BD21FE">
        <w:rPr>
          <w:rFonts w:ascii="Garamond" w:hAnsi="Garamond"/>
          <w:color w:val="000000"/>
        </w:rPr>
        <w:t>tching printed in black ink on laid paper, Sheet (trimmed to plate line): 4 1/16 × 3 1/16 in. (10.32 × 7.78 cm), Gift of Robert B. and Harriet W. Scott, 2014.452</w:t>
      </w:r>
    </w:p>
    <w:p w14:paraId="1C711B61" w14:textId="77777777" w:rsidR="006924B4" w:rsidRPr="00BD21FE" w:rsidRDefault="006924B4" w:rsidP="006924B4">
      <w:pPr>
        <w:widowControl w:val="0"/>
        <w:tabs>
          <w:tab w:val="left" w:pos="2795"/>
        </w:tabs>
        <w:rPr>
          <w:rFonts w:ascii="Garamond" w:hAnsi="Garamond"/>
          <w:color w:val="000000"/>
        </w:rPr>
      </w:pPr>
      <w:r w:rsidRPr="00BD21FE">
        <w:rPr>
          <w:rFonts w:ascii="Garamond" w:hAnsi="Garamond"/>
        </w:rPr>
        <w:lastRenderedPageBreak/>
        <w:tab/>
      </w:r>
    </w:p>
    <w:p w14:paraId="3A341F59" w14:textId="77777777" w:rsidR="006924B4" w:rsidRPr="00BD21FE" w:rsidRDefault="006924B4" w:rsidP="006924B4">
      <w:pPr>
        <w:widowControl w:val="0"/>
        <w:tabs>
          <w:tab w:val="left" w:pos="2110"/>
        </w:tabs>
        <w:ind w:left="360" w:hanging="360"/>
        <w:rPr>
          <w:rFonts w:ascii="Garamond" w:hAnsi="Garamond"/>
          <w:color w:val="000000"/>
        </w:rPr>
      </w:pPr>
      <w:r w:rsidRPr="00BD21FE">
        <w:rPr>
          <w:rFonts w:ascii="Garamond" w:hAnsi="Garamond"/>
          <w:color w:val="000000"/>
        </w:rPr>
        <w:t xml:space="preserve">      Rembrandt </w:t>
      </w:r>
      <w:proofErr w:type="spellStart"/>
      <w:r w:rsidRPr="00BD21FE">
        <w:rPr>
          <w:rFonts w:ascii="Garamond" w:hAnsi="Garamond"/>
          <w:color w:val="000000"/>
        </w:rPr>
        <w:t>Harmensz</w:t>
      </w:r>
      <w:proofErr w:type="spellEnd"/>
      <w:r w:rsidRPr="00BD21FE">
        <w:rPr>
          <w:rFonts w:ascii="Garamond" w:hAnsi="Garamond"/>
          <w:color w:val="000000"/>
        </w:rPr>
        <w:t xml:space="preserve"> van Rijn, </w:t>
      </w:r>
      <w:r w:rsidRPr="00BD21FE">
        <w:rPr>
          <w:rFonts w:ascii="Garamond" w:hAnsi="Garamond"/>
          <w:i/>
          <w:iCs/>
          <w:color w:val="000000"/>
        </w:rPr>
        <w:t xml:space="preserve">A Woman Bathing Her Feet at a Brook, </w:t>
      </w:r>
      <w:r w:rsidRPr="00BD21FE">
        <w:rPr>
          <w:rFonts w:ascii="Garamond" w:hAnsi="Garamond"/>
          <w:color w:val="000000"/>
        </w:rPr>
        <w:t>1658, Etching printed in black ink on laid paper, Mount (laid paper): 11 1/4 × 8 3/4 in. (28.58 × 22.23 cm), Sheet: 6 1/2 × 3 1/4 in. (16.51 × 8.26 cm); Plate: 44 × 3 1/16 in. (111.76 × 7.78 cm), Framed (Period Frame): 16 7/8 × 2 in. (42.86 × 5.08 cm), Arthur and Margaret Glasgow Endowment, 2017.184</w:t>
      </w:r>
    </w:p>
    <w:p w14:paraId="7CA35B44" w14:textId="77777777" w:rsidR="006924B4" w:rsidRPr="00BD21FE" w:rsidRDefault="006924B4" w:rsidP="006924B4">
      <w:pPr>
        <w:rPr>
          <w:rFonts w:ascii="Garamond" w:hAnsi="Garamond"/>
        </w:rPr>
      </w:pPr>
    </w:p>
    <w:p w14:paraId="21F139EA" w14:textId="77777777" w:rsidR="006924B4" w:rsidRPr="00BD21FE" w:rsidRDefault="006924B4" w:rsidP="006924B4">
      <w:pPr>
        <w:ind w:left="360"/>
        <w:rPr>
          <w:rFonts w:ascii="Garamond" w:hAnsi="Garamond"/>
        </w:rPr>
      </w:pPr>
      <w:r w:rsidRPr="00BD21FE">
        <w:rPr>
          <w:rFonts w:ascii="Garamond" w:hAnsi="Garamond"/>
        </w:rPr>
        <w:t>Exhi</w:t>
      </w:r>
      <w:r>
        <w:rPr>
          <w:rFonts w:ascii="Garamond" w:hAnsi="Garamond"/>
        </w:rPr>
        <w:t xml:space="preserve">bition: </w:t>
      </w:r>
      <w:r w:rsidRPr="00BD21FE">
        <w:rPr>
          <w:rFonts w:ascii="Garamond" w:hAnsi="Garamond"/>
        </w:rPr>
        <w:t xml:space="preserve">“The Printed World:  Masterpieces of Seventeenth-Century Printmaking from the Frank </w:t>
      </w:r>
      <w:proofErr w:type="spellStart"/>
      <w:r w:rsidRPr="00BD21FE">
        <w:rPr>
          <w:rFonts w:ascii="Garamond" w:hAnsi="Garamond"/>
        </w:rPr>
        <w:t>Raysor</w:t>
      </w:r>
      <w:proofErr w:type="spellEnd"/>
      <w:r w:rsidRPr="00BD21FE">
        <w:rPr>
          <w:rFonts w:ascii="Garamond" w:hAnsi="Garamond"/>
        </w:rPr>
        <w:t xml:space="preserve"> Collection and the Harnett Print Study Center Collection”, Joel and Lila Harnett Museum of Art, University of Richmond, VA, February 1 – March 24, 2019. </w:t>
      </w:r>
    </w:p>
    <w:p w14:paraId="3E478360" w14:textId="77777777" w:rsidR="006924B4" w:rsidRPr="00BD21FE" w:rsidRDefault="006924B4" w:rsidP="006924B4">
      <w:pPr>
        <w:ind w:left="360"/>
        <w:rPr>
          <w:rFonts w:ascii="Garamond" w:hAnsi="Garamond"/>
        </w:rPr>
      </w:pPr>
    </w:p>
    <w:p w14:paraId="5887CAA6" w14:textId="77777777" w:rsidR="006924B4" w:rsidRPr="00BD21FE" w:rsidRDefault="006924B4" w:rsidP="006924B4">
      <w:pPr>
        <w:rPr>
          <w:rFonts w:ascii="Garamond" w:hAnsi="Garamond"/>
        </w:rPr>
      </w:pPr>
      <w:r w:rsidRPr="00BD21FE">
        <w:rPr>
          <w:rFonts w:ascii="Garamond" w:hAnsi="Garamond"/>
        </w:rPr>
        <w:t xml:space="preserve">Recommendation:  Lend. </w:t>
      </w:r>
    </w:p>
    <w:p w14:paraId="6C7614CC" w14:textId="77777777" w:rsidR="006924B4" w:rsidRPr="00BD21FE" w:rsidRDefault="006924B4" w:rsidP="006924B4">
      <w:pPr>
        <w:rPr>
          <w:rFonts w:ascii="Garamond" w:hAnsi="Garamond"/>
        </w:rPr>
      </w:pPr>
    </w:p>
    <w:p w14:paraId="0908D5CA" w14:textId="77777777" w:rsidR="006924B4" w:rsidRPr="00BD21FE" w:rsidRDefault="006924B4" w:rsidP="006924B4">
      <w:pPr>
        <w:pStyle w:val="ListParagraph"/>
        <w:widowControl w:val="0"/>
        <w:numPr>
          <w:ilvl w:val="0"/>
          <w:numId w:val="26"/>
        </w:numPr>
        <w:tabs>
          <w:tab w:val="right" w:pos="1800"/>
          <w:tab w:val="left" w:pos="2085"/>
        </w:tabs>
        <w:ind w:left="360"/>
        <w:contextualSpacing w:val="0"/>
        <w:rPr>
          <w:rFonts w:ascii="Garamond" w:hAnsi="Garamond"/>
          <w:color w:val="000000"/>
        </w:rPr>
      </w:pPr>
      <w:r w:rsidRPr="00BD21FE">
        <w:rPr>
          <w:rFonts w:ascii="Garamond" w:hAnsi="Garamond"/>
          <w:color w:val="000000"/>
        </w:rPr>
        <w:t xml:space="preserve">Vincent Van Gogh, </w:t>
      </w:r>
      <w:r w:rsidRPr="00BD21FE">
        <w:rPr>
          <w:rFonts w:ascii="Garamond" w:hAnsi="Garamond"/>
          <w:i/>
          <w:color w:val="000000"/>
        </w:rPr>
        <w:t xml:space="preserve">Marsh with Water Lilies, </w:t>
      </w:r>
      <w:proofErr w:type="spellStart"/>
      <w:r w:rsidRPr="00BD21FE">
        <w:rPr>
          <w:rFonts w:ascii="Garamond" w:hAnsi="Garamond"/>
          <w:i/>
          <w:color w:val="000000"/>
        </w:rPr>
        <w:t>Etten</w:t>
      </w:r>
      <w:proofErr w:type="spellEnd"/>
      <w:r>
        <w:rPr>
          <w:rFonts w:ascii="Garamond" w:hAnsi="Garamond"/>
          <w:color w:val="000000"/>
        </w:rPr>
        <w:t>, 1881, Pen and I</w:t>
      </w:r>
      <w:r w:rsidRPr="00BD21FE">
        <w:rPr>
          <w:rFonts w:ascii="Garamond" w:hAnsi="Garamond"/>
          <w:color w:val="000000"/>
        </w:rPr>
        <w:t xml:space="preserve">ndia ink on paper with pencil </w:t>
      </w:r>
      <w:proofErr w:type="spellStart"/>
      <w:r w:rsidRPr="00BD21FE">
        <w:rPr>
          <w:rFonts w:ascii="Garamond" w:hAnsi="Garamond"/>
          <w:color w:val="000000"/>
        </w:rPr>
        <w:t>underdrawing</w:t>
      </w:r>
      <w:proofErr w:type="spellEnd"/>
      <w:r w:rsidRPr="00BD21FE">
        <w:rPr>
          <w:rFonts w:ascii="Garamond" w:hAnsi="Garamond"/>
          <w:color w:val="000000"/>
        </w:rPr>
        <w:t>, Sheet:  9 1/4 x 12 3/8 in. (23.5 x 31.43 cm); Framed:  16 ½ x 21 in. (41.91 x 53.34 cm), Collection of Mr. and Mrs. Paul Mellon, 85.777</w:t>
      </w:r>
    </w:p>
    <w:p w14:paraId="32FE6DA4" w14:textId="77777777" w:rsidR="006924B4" w:rsidRPr="00BD21FE" w:rsidRDefault="006924B4" w:rsidP="006924B4">
      <w:pPr>
        <w:widowControl w:val="0"/>
        <w:tabs>
          <w:tab w:val="right" w:pos="1800"/>
          <w:tab w:val="left" w:pos="2085"/>
        </w:tabs>
        <w:rPr>
          <w:rFonts w:ascii="Garamond" w:hAnsi="Garamond"/>
          <w:color w:val="000000"/>
        </w:rPr>
      </w:pPr>
      <w:r w:rsidRPr="00BD21FE">
        <w:rPr>
          <w:rFonts w:ascii="Garamond" w:hAnsi="Garamond"/>
          <w:color w:val="000000"/>
        </w:rPr>
        <w:tab/>
      </w:r>
    </w:p>
    <w:p w14:paraId="65C0FC73" w14:textId="77777777" w:rsidR="006924B4" w:rsidRPr="00BD21FE" w:rsidRDefault="006924B4" w:rsidP="006924B4">
      <w:pPr>
        <w:widowControl w:val="0"/>
        <w:tabs>
          <w:tab w:val="right" w:pos="1800"/>
          <w:tab w:val="left" w:pos="2085"/>
        </w:tabs>
        <w:ind w:left="360"/>
        <w:rPr>
          <w:rFonts w:ascii="Garamond" w:hAnsi="Garamond"/>
          <w:color w:val="000000"/>
        </w:rPr>
      </w:pPr>
      <w:r>
        <w:rPr>
          <w:rFonts w:ascii="Garamond" w:hAnsi="Garamond"/>
          <w:color w:val="000000"/>
        </w:rPr>
        <w:tab/>
      </w:r>
      <w:r w:rsidRPr="00BD21FE">
        <w:rPr>
          <w:rFonts w:ascii="Garamond" w:hAnsi="Garamond"/>
          <w:color w:val="000000"/>
        </w:rPr>
        <w:t>Exhibition “Vincent van Gogh:  His Life in Art</w:t>
      </w:r>
      <w:r>
        <w:rPr>
          <w:rFonts w:ascii="Garamond" w:hAnsi="Garamond"/>
          <w:color w:val="000000"/>
        </w:rPr>
        <w:t>,”</w:t>
      </w:r>
      <w:r w:rsidRPr="00BD21FE">
        <w:rPr>
          <w:rFonts w:ascii="Garamond" w:hAnsi="Garamond"/>
          <w:color w:val="000000"/>
        </w:rPr>
        <w:t xml:space="preserve"> The Museum of Fine Arts, Houston,</w:t>
      </w:r>
      <w:r>
        <w:rPr>
          <w:rFonts w:ascii="Garamond" w:hAnsi="Garamond"/>
          <w:color w:val="000000"/>
        </w:rPr>
        <w:t xml:space="preserve"> </w:t>
      </w:r>
      <w:r w:rsidRPr="00BD21FE">
        <w:rPr>
          <w:rFonts w:ascii="Garamond" w:hAnsi="Garamond"/>
          <w:color w:val="000000"/>
        </w:rPr>
        <w:t>TX, March 10</w:t>
      </w:r>
      <w:r>
        <w:rPr>
          <w:rFonts w:ascii="Garamond" w:hAnsi="Garamond"/>
          <w:color w:val="000000"/>
        </w:rPr>
        <w:t xml:space="preserve"> </w:t>
      </w:r>
      <w:r w:rsidRPr="00BD21FE">
        <w:rPr>
          <w:rFonts w:ascii="Garamond" w:hAnsi="Garamond"/>
          <w:color w:val="000000"/>
        </w:rPr>
        <w:t xml:space="preserve">– June 27, 2019. </w:t>
      </w:r>
    </w:p>
    <w:p w14:paraId="37A1B9BE" w14:textId="77777777" w:rsidR="006924B4" w:rsidRPr="00BD21FE" w:rsidRDefault="006924B4" w:rsidP="006924B4">
      <w:pPr>
        <w:rPr>
          <w:rFonts w:ascii="Garamond" w:hAnsi="Garamond"/>
        </w:rPr>
      </w:pPr>
    </w:p>
    <w:p w14:paraId="525F926D" w14:textId="77777777" w:rsidR="006924B4" w:rsidRPr="00BD21FE" w:rsidRDefault="006924B4" w:rsidP="006924B4">
      <w:pPr>
        <w:ind w:firstLine="360"/>
        <w:rPr>
          <w:rFonts w:ascii="Garamond" w:hAnsi="Garamond"/>
        </w:rPr>
      </w:pPr>
      <w:r w:rsidRPr="00BD21FE">
        <w:rPr>
          <w:rFonts w:ascii="Garamond" w:hAnsi="Garamond"/>
        </w:rPr>
        <w:t>Recommendation:  Lend.</w:t>
      </w:r>
    </w:p>
    <w:p w14:paraId="378148B9" w14:textId="77777777" w:rsidR="006924B4" w:rsidRPr="00BD21FE" w:rsidRDefault="006924B4" w:rsidP="006924B4">
      <w:pPr>
        <w:rPr>
          <w:rFonts w:ascii="Garamond" w:hAnsi="Garamond"/>
        </w:rPr>
      </w:pPr>
    </w:p>
    <w:p w14:paraId="75CFB4F9" w14:textId="77777777" w:rsidR="006924B4" w:rsidRPr="00BD21FE" w:rsidRDefault="006924B4" w:rsidP="006924B4">
      <w:pPr>
        <w:pStyle w:val="ListParagraph"/>
        <w:numPr>
          <w:ilvl w:val="0"/>
          <w:numId w:val="26"/>
        </w:numPr>
        <w:ind w:left="360"/>
        <w:contextualSpacing w:val="0"/>
        <w:rPr>
          <w:rFonts w:ascii="Garamond" w:hAnsi="Garamond"/>
        </w:rPr>
      </w:pPr>
      <w:proofErr w:type="spellStart"/>
      <w:r w:rsidRPr="00BD21FE">
        <w:rPr>
          <w:rFonts w:ascii="Garamond" w:hAnsi="Garamond"/>
        </w:rPr>
        <w:t>Ettore</w:t>
      </w:r>
      <w:proofErr w:type="spellEnd"/>
      <w:r w:rsidRPr="00BD21FE">
        <w:rPr>
          <w:rFonts w:ascii="Garamond" w:hAnsi="Garamond"/>
        </w:rPr>
        <w:t xml:space="preserve"> </w:t>
      </w:r>
      <w:proofErr w:type="spellStart"/>
      <w:r w:rsidRPr="00BD21FE">
        <w:rPr>
          <w:rFonts w:ascii="Garamond" w:hAnsi="Garamond"/>
        </w:rPr>
        <w:t>Sottsass</w:t>
      </w:r>
      <w:proofErr w:type="spellEnd"/>
      <w:r w:rsidRPr="00BD21FE">
        <w:rPr>
          <w:rFonts w:ascii="Garamond" w:hAnsi="Garamond"/>
        </w:rPr>
        <w:t xml:space="preserve">, </w:t>
      </w:r>
      <w:r w:rsidRPr="00BD21FE">
        <w:rPr>
          <w:rFonts w:ascii="Garamond" w:hAnsi="Garamond"/>
          <w:i/>
        </w:rPr>
        <w:t>Tartar (prototype),</w:t>
      </w:r>
      <w:r>
        <w:rPr>
          <w:rFonts w:ascii="Garamond" w:hAnsi="Garamond"/>
        </w:rPr>
        <w:t xml:space="preserve"> 1985, W</w:t>
      </w:r>
      <w:r w:rsidRPr="00BD21FE">
        <w:rPr>
          <w:rFonts w:ascii="Garamond" w:hAnsi="Garamond"/>
        </w:rPr>
        <w:t xml:space="preserve">ood, plastic, laminate, reconstituted veneer, </w:t>
      </w:r>
    </w:p>
    <w:p w14:paraId="3C5EB782" w14:textId="77777777" w:rsidR="006924B4" w:rsidRPr="00BD21FE" w:rsidRDefault="006924B4" w:rsidP="006924B4">
      <w:pPr>
        <w:ind w:left="1440" w:hanging="1440"/>
        <w:rPr>
          <w:rFonts w:ascii="Garamond" w:hAnsi="Garamond"/>
        </w:rPr>
      </w:pPr>
      <w:r w:rsidRPr="00BD21FE">
        <w:rPr>
          <w:rFonts w:ascii="Garamond" w:hAnsi="Garamond"/>
        </w:rPr>
        <w:t xml:space="preserve">      30 ¼” H x 72” W x</w:t>
      </w:r>
      <w:r>
        <w:rPr>
          <w:rFonts w:ascii="Garamond" w:hAnsi="Garamond"/>
        </w:rPr>
        <w:t xml:space="preserve"> 32 ¼” D (76.8 x 183 x 82 cm), </w:t>
      </w:r>
      <w:r w:rsidRPr="00BD21FE">
        <w:rPr>
          <w:rFonts w:ascii="Garamond" w:hAnsi="Garamond"/>
        </w:rPr>
        <w:t>Gift of Frances A. Lewis, 2003.23</w:t>
      </w:r>
    </w:p>
    <w:p w14:paraId="18B2C43B" w14:textId="77777777" w:rsidR="006924B4" w:rsidRPr="00BD21FE" w:rsidRDefault="006924B4" w:rsidP="006924B4">
      <w:pPr>
        <w:ind w:left="1440" w:hanging="1440"/>
        <w:rPr>
          <w:rFonts w:ascii="Garamond" w:hAnsi="Garamond"/>
        </w:rPr>
      </w:pPr>
    </w:p>
    <w:p w14:paraId="1D1EC249" w14:textId="77777777" w:rsidR="006924B4" w:rsidRDefault="006924B4" w:rsidP="006924B4">
      <w:pPr>
        <w:ind w:left="432" w:hanging="432"/>
        <w:rPr>
          <w:rFonts w:ascii="Garamond" w:hAnsi="Garamond"/>
        </w:rPr>
      </w:pPr>
      <w:r>
        <w:rPr>
          <w:rFonts w:ascii="Garamond" w:hAnsi="Garamond"/>
        </w:rPr>
        <w:t xml:space="preserve">      </w:t>
      </w:r>
      <w:r>
        <w:rPr>
          <w:rFonts w:ascii="Garamond" w:hAnsi="Garamond"/>
        </w:rPr>
        <w:tab/>
        <w:t xml:space="preserve">Exhibition: </w:t>
      </w:r>
      <w:r w:rsidRPr="00BD21FE">
        <w:rPr>
          <w:rFonts w:ascii="Garamond" w:hAnsi="Garamond"/>
        </w:rPr>
        <w:t>“</w:t>
      </w:r>
      <w:proofErr w:type="spellStart"/>
      <w:r w:rsidRPr="00BD21FE">
        <w:rPr>
          <w:rFonts w:ascii="Garamond" w:hAnsi="Garamond"/>
        </w:rPr>
        <w:t>Ettore</w:t>
      </w:r>
      <w:proofErr w:type="spellEnd"/>
      <w:r w:rsidRPr="00BD21FE">
        <w:rPr>
          <w:rFonts w:ascii="Garamond" w:hAnsi="Garamond"/>
        </w:rPr>
        <w:t xml:space="preserve"> </w:t>
      </w:r>
      <w:proofErr w:type="spellStart"/>
      <w:r w:rsidRPr="00BD21FE">
        <w:rPr>
          <w:rFonts w:ascii="Garamond" w:hAnsi="Garamond"/>
        </w:rPr>
        <w:t>So</w:t>
      </w:r>
      <w:r>
        <w:rPr>
          <w:rFonts w:ascii="Garamond" w:hAnsi="Garamond"/>
        </w:rPr>
        <w:t>ttsass</w:t>
      </w:r>
      <w:proofErr w:type="spellEnd"/>
      <w:r>
        <w:rPr>
          <w:rFonts w:ascii="Garamond" w:hAnsi="Garamond"/>
        </w:rPr>
        <w:t xml:space="preserve"> and the Social </w:t>
      </w:r>
      <w:proofErr w:type="spellStart"/>
      <w:r>
        <w:rPr>
          <w:rFonts w:ascii="Garamond" w:hAnsi="Garamond"/>
        </w:rPr>
        <w:t>Factory,”</w:t>
      </w:r>
      <w:r w:rsidRPr="00BD21FE">
        <w:rPr>
          <w:rFonts w:ascii="Garamond" w:hAnsi="Garamond"/>
        </w:rPr>
        <w:t>Institute</w:t>
      </w:r>
      <w:proofErr w:type="spellEnd"/>
      <w:r w:rsidRPr="00BD21FE">
        <w:rPr>
          <w:rFonts w:ascii="Garamond" w:hAnsi="Garamond"/>
        </w:rPr>
        <w:t xml:space="preserve"> </w:t>
      </w:r>
      <w:r>
        <w:rPr>
          <w:rFonts w:ascii="Garamond" w:hAnsi="Garamond"/>
        </w:rPr>
        <w:t>of Contemporary Art, Miami, FL,</w:t>
      </w:r>
    </w:p>
    <w:p w14:paraId="40101C7F" w14:textId="77777777" w:rsidR="006924B4" w:rsidRPr="00BD21FE" w:rsidRDefault="006924B4" w:rsidP="006924B4">
      <w:pPr>
        <w:ind w:firstLine="432"/>
        <w:rPr>
          <w:rFonts w:ascii="Garamond" w:hAnsi="Garamond"/>
        </w:rPr>
      </w:pPr>
      <w:r w:rsidRPr="00BD21FE">
        <w:rPr>
          <w:rFonts w:ascii="Garamond" w:hAnsi="Garamond"/>
        </w:rPr>
        <w:t>April 18 – October 6, 2019.</w:t>
      </w:r>
    </w:p>
    <w:p w14:paraId="452213E5" w14:textId="77777777" w:rsidR="006924B4" w:rsidRPr="00BD21FE" w:rsidRDefault="006924B4" w:rsidP="006924B4">
      <w:pPr>
        <w:ind w:left="432" w:hanging="432"/>
        <w:rPr>
          <w:rFonts w:ascii="Garamond" w:hAnsi="Garamond"/>
        </w:rPr>
      </w:pPr>
    </w:p>
    <w:p w14:paraId="47621746" w14:textId="77777777" w:rsidR="006924B4" w:rsidRPr="00BD21FE" w:rsidRDefault="006924B4" w:rsidP="006924B4">
      <w:pPr>
        <w:ind w:left="432"/>
        <w:rPr>
          <w:rFonts w:ascii="Garamond" w:hAnsi="Garamond"/>
        </w:rPr>
      </w:pPr>
      <w:r w:rsidRPr="00BD21FE">
        <w:rPr>
          <w:rFonts w:ascii="Garamond" w:hAnsi="Garamond"/>
        </w:rPr>
        <w:t>Recommendation:  Lend with courier.</w:t>
      </w:r>
    </w:p>
    <w:p w14:paraId="1923C587" w14:textId="77777777" w:rsidR="006924B4" w:rsidRPr="00BD21FE" w:rsidRDefault="006924B4" w:rsidP="006924B4">
      <w:pPr>
        <w:widowControl w:val="0"/>
        <w:tabs>
          <w:tab w:val="right" w:pos="1800"/>
          <w:tab w:val="left" w:pos="2110"/>
          <w:tab w:val="left" w:pos="2795"/>
        </w:tabs>
        <w:rPr>
          <w:rFonts w:ascii="Garamond" w:hAnsi="Garamond"/>
          <w:color w:val="000000"/>
        </w:rPr>
      </w:pPr>
    </w:p>
    <w:p w14:paraId="0C5D9181" w14:textId="77777777" w:rsidR="006924B4" w:rsidRPr="00BD21FE" w:rsidRDefault="006924B4" w:rsidP="006924B4">
      <w:pPr>
        <w:pStyle w:val="ListParagraph"/>
        <w:widowControl w:val="0"/>
        <w:numPr>
          <w:ilvl w:val="0"/>
          <w:numId w:val="26"/>
        </w:numPr>
        <w:tabs>
          <w:tab w:val="right" w:pos="1800"/>
          <w:tab w:val="left" w:pos="2110"/>
          <w:tab w:val="left" w:pos="2795"/>
        </w:tabs>
        <w:ind w:left="360"/>
        <w:contextualSpacing w:val="0"/>
        <w:rPr>
          <w:rFonts w:ascii="Garamond" w:hAnsi="Garamond"/>
          <w:color w:val="000000"/>
        </w:rPr>
      </w:pPr>
      <w:proofErr w:type="spellStart"/>
      <w:r w:rsidRPr="00BD21FE">
        <w:rPr>
          <w:rFonts w:ascii="Garamond" w:hAnsi="Garamond"/>
          <w:color w:val="000000"/>
        </w:rPr>
        <w:t>Yaka</w:t>
      </w:r>
      <w:proofErr w:type="spellEnd"/>
      <w:r>
        <w:rPr>
          <w:rFonts w:ascii="Garamond" w:hAnsi="Garamond"/>
          <w:color w:val="000000"/>
        </w:rPr>
        <w:t>,</w:t>
      </w:r>
      <w:r w:rsidRPr="00BD21FE">
        <w:rPr>
          <w:rFonts w:ascii="Garamond" w:hAnsi="Garamond"/>
          <w:i/>
          <w:color w:val="000000"/>
        </w:rPr>
        <w:t xml:space="preserve"> Headrest</w:t>
      </w:r>
      <w:r w:rsidRPr="00BD21FE">
        <w:rPr>
          <w:rFonts w:ascii="Garamond" w:hAnsi="Garamond"/>
          <w:color w:val="000000"/>
        </w:rPr>
        <w:t>, 19</w:t>
      </w:r>
      <w:r w:rsidRPr="00BD21FE">
        <w:rPr>
          <w:rFonts w:ascii="Garamond" w:hAnsi="Garamond"/>
          <w:color w:val="000000"/>
          <w:vertAlign w:val="superscript"/>
        </w:rPr>
        <w:t>th</w:t>
      </w:r>
      <w:r w:rsidRPr="00BD21FE">
        <w:rPr>
          <w:rFonts w:ascii="Garamond" w:hAnsi="Garamond"/>
          <w:color w:val="000000"/>
        </w:rPr>
        <w:t>-20</w:t>
      </w:r>
      <w:r w:rsidRPr="00BD21FE">
        <w:rPr>
          <w:rFonts w:ascii="Garamond" w:hAnsi="Garamond"/>
          <w:color w:val="000000"/>
          <w:vertAlign w:val="superscript"/>
        </w:rPr>
        <w:t>th</w:t>
      </w:r>
      <w:r w:rsidRPr="00BD21FE">
        <w:rPr>
          <w:rFonts w:ascii="Garamond" w:hAnsi="Garamond"/>
          <w:color w:val="000000"/>
        </w:rPr>
        <w:t xml:space="preserve"> centur</w:t>
      </w:r>
      <w:r>
        <w:rPr>
          <w:rFonts w:ascii="Garamond" w:hAnsi="Garamond"/>
          <w:color w:val="000000"/>
        </w:rPr>
        <w:t xml:space="preserve">y, Wood, brass tacks, Overall: </w:t>
      </w:r>
      <w:r w:rsidRPr="00BD21FE">
        <w:rPr>
          <w:rFonts w:ascii="Garamond" w:hAnsi="Garamond"/>
          <w:color w:val="000000"/>
        </w:rPr>
        <w:t>9 x 8 ½ x 5 3/4 in. (22.86 x 21.59 x 14.61 cm), Adolph D. and Wilkins C. Williams Fund, 84.81</w:t>
      </w:r>
    </w:p>
    <w:p w14:paraId="7CA3C3F2" w14:textId="77777777" w:rsidR="006924B4" w:rsidRPr="00BD21FE" w:rsidRDefault="006924B4" w:rsidP="006924B4">
      <w:pPr>
        <w:widowControl w:val="0"/>
        <w:tabs>
          <w:tab w:val="right" w:pos="1800"/>
          <w:tab w:val="left" w:pos="2110"/>
          <w:tab w:val="left" w:pos="2795"/>
        </w:tabs>
        <w:rPr>
          <w:rFonts w:ascii="Garamond" w:hAnsi="Garamond"/>
          <w:color w:val="000000"/>
        </w:rPr>
      </w:pPr>
    </w:p>
    <w:p w14:paraId="31A1230F" w14:textId="77777777" w:rsidR="006924B4" w:rsidRPr="00BD21FE" w:rsidRDefault="006924B4" w:rsidP="006924B4">
      <w:pPr>
        <w:widowControl w:val="0"/>
        <w:tabs>
          <w:tab w:val="right" w:pos="1800"/>
          <w:tab w:val="left" w:pos="2110"/>
          <w:tab w:val="left" w:pos="2795"/>
        </w:tabs>
        <w:ind w:left="360"/>
        <w:rPr>
          <w:rFonts w:ascii="Garamond" w:hAnsi="Garamond"/>
          <w:color w:val="000000"/>
        </w:rPr>
      </w:pPr>
      <w:proofErr w:type="spellStart"/>
      <w:r w:rsidRPr="00BD21FE">
        <w:rPr>
          <w:rFonts w:ascii="Garamond" w:hAnsi="Garamond"/>
          <w:color w:val="000000"/>
        </w:rPr>
        <w:t>Pende</w:t>
      </w:r>
      <w:proofErr w:type="spellEnd"/>
      <w:r w:rsidRPr="00BD21FE">
        <w:rPr>
          <w:rFonts w:ascii="Garamond" w:hAnsi="Garamond"/>
          <w:color w:val="000000"/>
        </w:rPr>
        <w:t xml:space="preserve">, </w:t>
      </w:r>
      <w:r w:rsidRPr="00BD21FE">
        <w:rPr>
          <w:rFonts w:ascii="Garamond" w:hAnsi="Garamond"/>
          <w:i/>
          <w:color w:val="000000"/>
        </w:rPr>
        <w:t xml:space="preserve">Chief’s or Diviner’s Figure representing the Belgian Colonial Officer, </w:t>
      </w:r>
      <w:proofErr w:type="spellStart"/>
      <w:r w:rsidRPr="00BD21FE">
        <w:rPr>
          <w:rFonts w:ascii="Garamond" w:hAnsi="Garamond"/>
          <w:i/>
          <w:color w:val="000000"/>
        </w:rPr>
        <w:t>Maximilien</w:t>
      </w:r>
      <w:proofErr w:type="spellEnd"/>
      <w:r w:rsidRPr="00BD21FE">
        <w:rPr>
          <w:rFonts w:ascii="Garamond" w:hAnsi="Garamond"/>
          <w:i/>
          <w:color w:val="000000"/>
        </w:rPr>
        <w:t xml:space="preserve"> </w:t>
      </w:r>
      <w:proofErr w:type="spellStart"/>
      <w:r w:rsidRPr="00BD21FE">
        <w:rPr>
          <w:rFonts w:ascii="Garamond" w:hAnsi="Garamond"/>
          <w:i/>
          <w:color w:val="000000"/>
        </w:rPr>
        <w:t>Balot</w:t>
      </w:r>
      <w:proofErr w:type="spellEnd"/>
      <w:r>
        <w:rPr>
          <w:rFonts w:ascii="Garamond" w:hAnsi="Garamond"/>
          <w:color w:val="000000"/>
        </w:rPr>
        <w:t>, 1931, W</w:t>
      </w:r>
      <w:r w:rsidRPr="00BD21FE">
        <w:rPr>
          <w:rFonts w:ascii="Garamond" w:hAnsi="Garamond"/>
          <w:color w:val="000000"/>
        </w:rPr>
        <w:t>ood, with metal repair staples, Overall:  24 5/8” H (62.55 cm), Aldine S.</w:t>
      </w:r>
      <w:r>
        <w:rPr>
          <w:rFonts w:ascii="Garamond" w:hAnsi="Garamond"/>
          <w:color w:val="000000"/>
        </w:rPr>
        <w:t xml:space="preserve"> Hartman Endowment Fund, 2015.3</w:t>
      </w:r>
    </w:p>
    <w:p w14:paraId="0DCAD1F1" w14:textId="77777777" w:rsidR="006924B4" w:rsidRPr="00BD21FE" w:rsidRDefault="006924B4" w:rsidP="006924B4">
      <w:pPr>
        <w:widowControl w:val="0"/>
        <w:tabs>
          <w:tab w:val="right" w:pos="1800"/>
          <w:tab w:val="left" w:pos="2085"/>
        </w:tabs>
        <w:ind w:left="360" w:hanging="360"/>
        <w:rPr>
          <w:rFonts w:ascii="Garamond" w:hAnsi="Garamond"/>
          <w:b/>
          <w:color w:val="000000"/>
        </w:rPr>
      </w:pPr>
    </w:p>
    <w:p w14:paraId="38E4B5B6" w14:textId="77777777" w:rsidR="006924B4" w:rsidRPr="00BD21FE" w:rsidRDefault="006924B4" w:rsidP="006924B4">
      <w:pPr>
        <w:widowControl w:val="0"/>
        <w:tabs>
          <w:tab w:val="right" w:pos="1800"/>
          <w:tab w:val="left" w:pos="2085"/>
        </w:tabs>
        <w:ind w:left="360" w:hanging="360"/>
        <w:rPr>
          <w:rFonts w:ascii="Garamond" w:hAnsi="Garamond"/>
          <w:color w:val="000000"/>
        </w:rPr>
      </w:pPr>
      <w:r w:rsidRPr="00BD21FE">
        <w:rPr>
          <w:rFonts w:ascii="Garamond" w:hAnsi="Garamond"/>
          <w:b/>
          <w:color w:val="000000"/>
        </w:rPr>
        <w:t xml:space="preserve">      </w:t>
      </w:r>
      <w:r w:rsidRPr="00BD21FE">
        <w:rPr>
          <w:rFonts w:ascii="Garamond" w:hAnsi="Garamond"/>
          <w:color w:val="000000"/>
        </w:rPr>
        <w:t xml:space="preserve">Exhibition:  </w:t>
      </w:r>
      <w:r>
        <w:rPr>
          <w:rFonts w:ascii="Garamond" w:hAnsi="Garamond"/>
          <w:color w:val="000000"/>
        </w:rPr>
        <w:t xml:space="preserve">“Congo,” </w:t>
      </w:r>
      <w:r w:rsidRPr="00BD21FE">
        <w:rPr>
          <w:rFonts w:ascii="Garamond" w:hAnsi="Garamond"/>
          <w:color w:val="000000"/>
        </w:rPr>
        <w:t xml:space="preserve">Museum </w:t>
      </w:r>
      <w:proofErr w:type="spellStart"/>
      <w:r w:rsidRPr="00BD21FE">
        <w:rPr>
          <w:rFonts w:ascii="Garamond" w:hAnsi="Garamond"/>
          <w:color w:val="000000"/>
        </w:rPr>
        <w:t>Rietberg</w:t>
      </w:r>
      <w:proofErr w:type="spellEnd"/>
      <w:r>
        <w:rPr>
          <w:rFonts w:ascii="Garamond" w:hAnsi="Garamond"/>
          <w:color w:val="000000"/>
        </w:rPr>
        <w:t>,</w:t>
      </w:r>
      <w:r w:rsidRPr="00BD21FE">
        <w:rPr>
          <w:rFonts w:ascii="Garamond" w:hAnsi="Garamond"/>
          <w:color w:val="000000"/>
        </w:rPr>
        <w:t xml:space="preserve"> Zürich, Switzerland, November 22, 2019 – March 15, 2020.</w:t>
      </w:r>
    </w:p>
    <w:p w14:paraId="391BD292" w14:textId="77777777" w:rsidR="006924B4" w:rsidRPr="00BD21FE" w:rsidRDefault="006924B4" w:rsidP="006924B4">
      <w:pPr>
        <w:widowControl w:val="0"/>
        <w:tabs>
          <w:tab w:val="right" w:pos="1800"/>
          <w:tab w:val="left" w:pos="2085"/>
        </w:tabs>
        <w:ind w:left="360" w:hanging="360"/>
        <w:rPr>
          <w:rFonts w:ascii="Garamond" w:hAnsi="Garamond"/>
          <w:color w:val="000000"/>
        </w:rPr>
      </w:pPr>
    </w:p>
    <w:p w14:paraId="7B6A0181" w14:textId="77777777" w:rsidR="006924B4" w:rsidRPr="00BD21FE" w:rsidRDefault="006924B4" w:rsidP="006924B4">
      <w:pPr>
        <w:widowControl w:val="0"/>
        <w:tabs>
          <w:tab w:val="right" w:pos="1800"/>
          <w:tab w:val="left" w:pos="2085"/>
        </w:tabs>
        <w:ind w:left="360" w:hanging="360"/>
        <w:rPr>
          <w:rFonts w:ascii="Garamond" w:hAnsi="Garamond"/>
          <w:color w:val="000000"/>
        </w:rPr>
      </w:pPr>
      <w:r>
        <w:rPr>
          <w:rFonts w:ascii="Garamond" w:hAnsi="Garamond"/>
          <w:color w:val="000000"/>
        </w:rPr>
        <w:tab/>
      </w:r>
      <w:r w:rsidRPr="00BD21FE">
        <w:rPr>
          <w:rFonts w:ascii="Garamond" w:hAnsi="Garamond"/>
          <w:color w:val="000000"/>
        </w:rPr>
        <w:t>Recommendation:  Lend with courier.</w:t>
      </w:r>
    </w:p>
    <w:p w14:paraId="2CC8A33B" w14:textId="77777777" w:rsidR="006924B4" w:rsidRPr="00BD21FE" w:rsidRDefault="006924B4" w:rsidP="006924B4">
      <w:pPr>
        <w:pStyle w:val="ListParagraph"/>
        <w:ind w:left="1080"/>
        <w:rPr>
          <w:rFonts w:ascii="Garamond" w:hAnsi="Garamond"/>
        </w:rPr>
      </w:pPr>
    </w:p>
    <w:p w14:paraId="033CD59D" w14:textId="77777777" w:rsidR="00D41A30" w:rsidRDefault="00D41A30" w:rsidP="00D41A30">
      <w:pPr>
        <w:ind w:left="1440" w:hanging="1440"/>
        <w:rPr>
          <w:rFonts w:ascii="Garamond" w:hAnsi="Garamond"/>
        </w:rPr>
      </w:pPr>
    </w:p>
    <w:p w14:paraId="0C4B8A78" w14:textId="77777777" w:rsidR="006924B4" w:rsidRDefault="006924B4" w:rsidP="00D41A30">
      <w:pPr>
        <w:ind w:left="1440" w:hanging="1440"/>
        <w:rPr>
          <w:rFonts w:ascii="Garamond" w:hAnsi="Garamond"/>
        </w:rPr>
      </w:pPr>
    </w:p>
    <w:p w14:paraId="490BC455" w14:textId="77777777" w:rsidR="006924B4" w:rsidRDefault="006924B4" w:rsidP="00D41A30">
      <w:pPr>
        <w:ind w:left="1440" w:hanging="1440"/>
        <w:rPr>
          <w:rFonts w:ascii="Garamond" w:hAnsi="Garamond"/>
        </w:rPr>
      </w:pPr>
    </w:p>
    <w:p w14:paraId="6377C732" w14:textId="77777777" w:rsidR="006924B4" w:rsidRDefault="006924B4" w:rsidP="00D41A30">
      <w:pPr>
        <w:ind w:left="1440" w:hanging="1440"/>
        <w:rPr>
          <w:rFonts w:ascii="Garamond" w:hAnsi="Garamond"/>
        </w:rPr>
      </w:pPr>
    </w:p>
    <w:p w14:paraId="0521AC99" w14:textId="77777777" w:rsidR="006924B4" w:rsidRDefault="006924B4" w:rsidP="00D41A30">
      <w:pPr>
        <w:ind w:left="1440" w:hanging="1440"/>
        <w:rPr>
          <w:rFonts w:ascii="Garamond" w:hAnsi="Garamond"/>
        </w:rPr>
      </w:pPr>
    </w:p>
    <w:p w14:paraId="77E71E7A" w14:textId="77777777" w:rsidR="006924B4" w:rsidRDefault="006924B4" w:rsidP="00D41A30">
      <w:pPr>
        <w:ind w:left="1440" w:hanging="1440"/>
        <w:rPr>
          <w:rFonts w:ascii="Garamond" w:hAnsi="Garamond"/>
        </w:rPr>
      </w:pPr>
    </w:p>
    <w:p w14:paraId="788937A9" w14:textId="77777777" w:rsidR="006924B4" w:rsidRDefault="006924B4" w:rsidP="00D41A30">
      <w:pPr>
        <w:ind w:left="1440" w:hanging="1440"/>
        <w:rPr>
          <w:rFonts w:ascii="Garamond" w:hAnsi="Garamond"/>
        </w:rPr>
      </w:pPr>
    </w:p>
    <w:p w14:paraId="43294CA6" w14:textId="77777777" w:rsidR="006924B4" w:rsidRDefault="006924B4" w:rsidP="00D41A30">
      <w:pPr>
        <w:ind w:left="1440" w:hanging="1440"/>
        <w:rPr>
          <w:rFonts w:ascii="Garamond" w:hAnsi="Garamond"/>
        </w:rPr>
      </w:pPr>
    </w:p>
    <w:p w14:paraId="226E58B2" w14:textId="77777777" w:rsidR="006924B4" w:rsidRDefault="006924B4" w:rsidP="00D41A30">
      <w:pPr>
        <w:ind w:left="1440" w:hanging="1440"/>
        <w:rPr>
          <w:rFonts w:ascii="Garamond" w:hAnsi="Garamond"/>
        </w:rPr>
      </w:pPr>
    </w:p>
    <w:p w14:paraId="7E4D56B6" w14:textId="77777777" w:rsidR="006924B4" w:rsidRDefault="006924B4" w:rsidP="00D41A30">
      <w:pPr>
        <w:ind w:left="1440" w:hanging="1440"/>
        <w:rPr>
          <w:rFonts w:ascii="Garamond" w:hAnsi="Garamond"/>
        </w:rPr>
      </w:pPr>
    </w:p>
    <w:p w14:paraId="78049134" w14:textId="77777777" w:rsidR="006924B4" w:rsidRDefault="006924B4" w:rsidP="00D41A30">
      <w:pPr>
        <w:ind w:left="1440" w:hanging="1440"/>
        <w:rPr>
          <w:rFonts w:ascii="Garamond" w:hAnsi="Garamond"/>
        </w:rPr>
      </w:pPr>
    </w:p>
    <w:p w14:paraId="6243794A" w14:textId="77777777" w:rsidR="006924B4" w:rsidRDefault="006924B4" w:rsidP="00D41A30">
      <w:pPr>
        <w:ind w:left="1440" w:hanging="1440"/>
        <w:rPr>
          <w:rFonts w:ascii="Garamond" w:hAnsi="Garamond"/>
        </w:rPr>
      </w:pPr>
    </w:p>
    <w:p w14:paraId="51910065" w14:textId="77777777" w:rsidR="006924B4" w:rsidRDefault="006924B4" w:rsidP="00D41A30">
      <w:pPr>
        <w:ind w:left="1440" w:hanging="1440"/>
        <w:rPr>
          <w:rFonts w:ascii="Garamond" w:hAnsi="Garamond"/>
        </w:rPr>
      </w:pPr>
    </w:p>
    <w:p w14:paraId="42C90DD7" w14:textId="77777777" w:rsidR="006924B4" w:rsidRDefault="006924B4" w:rsidP="00D41A30">
      <w:pPr>
        <w:ind w:left="1440" w:hanging="1440"/>
        <w:rPr>
          <w:rFonts w:ascii="Garamond" w:hAnsi="Garamond"/>
        </w:rPr>
      </w:pPr>
    </w:p>
    <w:p w14:paraId="3624C134" w14:textId="77777777" w:rsidR="006924B4" w:rsidRDefault="006924B4" w:rsidP="00D41A30">
      <w:pPr>
        <w:ind w:left="1440" w:hanging="1440"/>
        <w:rPr>
          <w:rFonts w:ascii="Garamond" w:hAnsi="Garamond"/>
        </w:rPr>
      </w:pPr>
    </w:p>
    <w:p w14:paraId="3B14C866" w14:textId="77777777" w:rsidR="006924B4" w:rsidRDefault="006924B4" w:rsidP="00D41A30">
      <w:pPr>
        <w:ind w:left="1440" w:hanging="1440"/>
        <w:rPr>
          <w:rFonts w:ascii="Garamond" w:hAnsi="Garamond"/>
        </w:rPr>
      </w:pPr>
    </w:p>
    <w:p w14:paraId="2758C919" w14:textId="77777777" w:rsidR="006924B4" w:rsidRDefault="006924B4" w:rsidP="00D41A30">
      <w:pPr>
        <w:ind w:left="1440" w:hanging="1440"/>
        <w:rPr>
          <w:rFonts w:ascii="Garamond" w:hAnsi="Garamond"/>
        </w:rPr>
      </w:pPr>
    </w:p>
    <w:p w14:paraId="142787F8" w14:textId="77777777" w:rsidR="006924B4" w:rsidRDefault="006924B4" w:rsidP="00D41A30">
      <w:pPr>
        <w:ind w:left="1440" w:hanging="1440"/>
        <w:rPr>
          <w:rFonts w:ascii="Garamond" w:hAnsi="Garamond"/>
        </w:rPr>
      </w:pPr>
    </w:p>
    <w:p w14:paraId="4B97FE4C" w14:textId="77777777" w:rsidR="006924B4" w:rsidRDefault="006924B4" w:rsidP="00D41A30">
      <w:pPr>
        <w:ind w:left="1440" w:hanging="1440"/>
        <w:rPr>
          <w:rFonts w:ascii="Garamond" w:hAnsi="Garamond"/>
        </w:rPr>
      </w:pPr>
    </w:p>
    <w:p w14:paraId="21039535" w14:textId="77777777" w:rsidR="006924B4" w:rsidRDefault="006924B4" w:rsidP="00D41A30">
      <w:pPr>
        <w:ind w:left="1440" w:hanging="1440"/>
        <w:rPr>
          <w:rFonts w:ascii="Garamond" w:hAnsi="Garamond"/>
        </w:rPr>
      </w:pPr>
    </w:p>
    <w:p w14:paraId="217FE5CD" w14:textId="77777777" w:rsidR="006924B4" w:rsidRDefault="006924B4" w:rsidP="00D41A30">
      <w:pPr>
        <w:ind w:left="1440" w:hanging="1440"/>
        <w:rPr>
          <w:rFonts w:ascii="Garamond" w:hAnsi="Garamond"/>
        </w:rPr>
      </w:pPr>
    </w:p>
    <w:p w14:paraId="429FB141" w14:textId="77777777" w:rsidR="006924B4" w:rsidRDefault="006924B4" w:rsidP="00D41A30">
      <w:pPr>
        <w:ind w:left="1440" w:hanging="1440"/>
        <w:rPr>
          <w:rFonts w:ascii="Garamond" w:hAnsi="Garamond"/>
        </w:rPr>
      </w:pPr>
    </w:p>
    <w:p w14:paraId="035FE4E8" w14:textId="77777777" w:rsidR="006924B4" w:rsidRDefault="006924B4" w:rsidP="00D41A30">
      <w:pPr>
        <w:ind w:left="1440" w:hanging="1440"/>
        <w:rPr>
          <w:rFonts w:ascii="Garamond" w:hAnsi="Garamond"/>
        </w:rPr>
      </w:pPr>
    </w:p>
    <w:p w14:paraId="10DD470A" w14:textId="77777777" w:rsidR="006924B4" w:rsidRDefault="006924B4" w:rsidP="00D41A30">
      <w:pPr>
        <w:ind w:left="1440" w:hanging="1440"/>
        <w:rPr>
          <w:rFonts w:ascii="Garamond" w:hAnsi="Garamond"/>
        </w:rPr>
      </w:pPr>
    </w:p>
    <w:p w14:paraId="13FB0B4D" w14:textId="77777777" w:rsidR="006924B4" w:rsidRDefault="006924B4" w:rsidP="00D41A30">
      <w:pPr>
        <w:ind w:left="1440" w:hanging="1440"/>
        <w:rPr>
          <w:rFonts w:ascii="Garamond" w:hAnsi="Garamond"/>
        </w:rPr>
      </w:pPr>
    </w:p>
    <w:p w14:paraId="20ED3316" w14:textId="77777777" w:rsidR="006924B4" w:rsidRDefault="006924B4" w:rsidP="00D41A30">
      <w:pPr>
        <w:ind w:left="1440" w:hanging="1440"/>
        <w:rPr>
          <w:rFonts w:ascii="Garamond" w:hAnsi="Garamond"/>
        </w:rPr>
      </w:pPr>
    </w:p>
    <w:p w14:paraId="46CD899D" w14:textId="77777777" w:rsidR="006924B4" w:rsidRDefault="006924B4" w:rsidP="00D41A30">
      <w:pPr>
        <w:ind w:left="1440" w:hanging="1440"/>
        <w:rPr>
          <w:rFonts w:ascii="Garamond" w:hAnsi="Garamond"/>
        </w:rPr>
      </w:pPr>
    </w:p>
    <w:p w14:paraId="562535D5" w14:textId="77777777" w:rsidR="006924B4" w:rsidRDefault="006924B4" w:rsidP="00D41A30">
      <w:pPr>
        <w:ind w:left="1440" w:hanging="1440"/>
        <w:rPr>
          <w:rFonts w:ascii="Garamond" w:hAnsi="Garamond"/>
        </w:rPr>
      </w:pPr>
    </w:p>
    <w:p w14:paraId="6C8F187F" w14:textId="77777777" w:rsidR="006924B4" w:rsidRDefault="006924B4" w:rsidP="00D41A30">
      <w:pPr>
        <w:ind w:left="1440" w:hanging="1440"/>
        <w:rPr>
          <w:rFonts w:ascii="Garamond" w:hAnsi="Garamond"/>
        </w:rPr>
      </w:pPr>
    </w:p>
    <w:p w14:paraId="48ABC476" w14:textId="77777777" w:rsidR="006924B4" w:rsidRDefault="006924B4" w:rsidP="00D41A30">
      <w:pPr>
        <w:ind w:left="1440" w:hanging="1440"/>
        <w:rPr>
          <w:rFonts w:ascii="Garamond" w:hAnsi="Garamond"/>
        </w:rPr>
      </w:pPr>
    </w:p>
    <w:p w14:paraId="009CB452" w14:textId="77777777" w:rsidR="006924B4" w:rsidRDefault="006924B4" w:rsidP="00D41A30">
      <w:pPr>
        <w:ind w:left="1440" w:hanging="1440"/>
        <w:rPr>
          <w:rFonts w:ascii="Garamond" w:hAnsi="Garamond"/>
        </w:rPr>
      </w:pPr>
    </w:p>
    <w:p w14:paraId="16BE4BEA" w14:textId="77777777" w:rsidR="006924B4" w:rsidRDefault="006924B4" w:rsidP="00D41A30">
      <w:pPr>
        <w:ind w:left="1440" w:hanging="1440"/>
        <w:rPr>
          <w:rFonts w:ascii="Garamond" w:hAnsi="Garamond"/>
        </w:rPr>
      </w:pPr>
    </w:p>
    <w:p w14:paraId="1D73043D" w14:textId="77777777" w:rsidR="006924B4" w:rsidRDefault="006924B4" w:rsidP="00D41A30">
      <w:pPr>
        <w:ind w:left="1440" w:hanging="1440"/>
        <w:rPr>
          <w:rFonts w:ascii="Garamond" w:hAnsi="Garamond"/>
        </w:rPr>
      </w:pPr>
    </w:p>
    <w:p w14:paraId="607647ED" w14:textId="77777777" w:rsidR="006924B4" w:rsidRDefault="006924B4" w:rsidP="00D41A30">
      <w:pPr>
        <w:ind w:left="1440" w:hanging="1440"/>
        <w:rPr>
          <w:rFonts w:ascii="Garamond" w:hAnsi="Garamond"/>
        </w:rPr>
      </w:pPr>
    </w:p>
    <w:p w14:paraId="34B2344A" w14:textId="77777777" w:rsidR="006924B4" w:rsidRDefault="006924B4" w:rsidP="00D41A30">
      <w:pPr>
        <w:ind w:left="1440" w:hanging="1440"/>
        <w:rPr>
          <w:rFonts w:ascii="Garamond" w:hAnsi="Garamond"/>
        </w:rPr>
      </w:pPr>
    </w:p>
    <w:p w14:paraId="338CCD4E" w14:textId="77777777" w:rsidR="006924B4" w:rsidRDefault="006924B4" w:rsidP="00D41A30">
      <w:pPr>
        <w:ind w:left="1440" w:hanging="1440"/>
        <w:rPr>
          <w:rFonts w:ascii="Garamond" w:hAnsi="Garamond"/>
        </w:rPr>
      </w:pPr>
    </w:p>
    <w:p w14:paraId="3BACFBAF" w14:textId="77777777" w:rsidR="006924B4" w:rsidRDefault="006924B4" w:rsidP="00D41A30">
      <w:pPr>
        <w:ind w:left="1440" w:hanging="1440"/>
        <w:rPr>
          <w:rFonts w:ascii="Garamond" w:hAnsi="Garamond"/>
        </w:rPr>
      </w:pPr>
    </w:p>
    <w:p w14:paraId="764033F3" w14:textId="77777777" w:rsidR="006924B4" w:rsidRDefault="006924B4" w:rsidP="00D41A30">
      <w:pPr>
        <w:ind w:left="1440" w:hanging="1440"/>
        <w:rPr>
          <w:rFonts w:ascii="Garamond" w:hAnsi="Garamond"/>
        </w:rPr>
      </w:pPr>
    </w:p>
    <w:p w14:paraId="1815E724" w14:textId="77777777" w:rsidR="006924B4" w:rsidRDefault="006924B4" w:rsidP="00D41A30">
      <w:pPr>
        <w:ind w:left="1440" w:hanging="1440"/>
        <w:rPr>
          <w:rFonts w:ascii="Garamond" w:hAnsi="Garamond"/>
        </w:rPr>
      </w:pPr>
    </w:p>
    <w:p w14:paraId="4FDB8A94" w14:textId="77777777" w:rsidR="00D41A30" w:rsidRPr="00471CA5" w:rsidRDefault="00D41A30" w:rsidP="00D41A30">
      <w:pPr>
        <w:ind w:left="1440" w:hanging="1440"/>
        <w:rPr>
          <w:rFonts w:ascii="Garamond" w:hAnsi="Garamond"/>
        </w:rPr>
      </w:pPr>
    </w:p>
    <w:p w14:paraId="061AA8D4" w14:textId="66A4F971" w:rsidR="00D41A30" w:rsidRPr="003E1E2E" w:rsidRDefault="00D41A30" w:rsidP="00D41A30">
      <w:pPr>
        <w:spacing w:line="240" w:lineRule="atLeast"/>
        <w:rPr>
          <w:rFonts w:ascii="Garamond" w:hAnsi="Garamond"/>
        </w:rPr>
      </w:pPr>
      <w:r w:rsidRPr="003E1E2E">
        <w:rPr>
          <w:rFonts w:ascii="Garamond" w:hAnsi="Garamond"/>
        </w:rPr>
        <w:t xml:space="preserve">MOTION: Mr. </w:t>
      </w:r>
      <w:proofErr w:type="spellStart"/>
      <w:r>
        <w:rPr>
          <w:rFonts w:ascii="Garamond" w:hAnsi="Garamond"/>
        </w:rPr>
        <w:t>Jecklin</w:t>
      </w:r>
      <w:proofErr w:type="spellEnd"/>
      <w:r>
        <w:rPr>
          <w:rFonts w:ascii="Garamond" w:hAnsi="Garamond"/>
        </w:rPr>
        <w:tab/>
      </w:r>
      <w:r w:rsidRPr="003E1E2E">
        <w:rPr>
          <w:rFonts w:ascii="Garamond" w:hAnsi="Garamond"/>
        </w:rPr>
        <w:tab/>
      </w:r>
      <w:r w:rsidRPr="003E1E2E">
        <w:rPr>
          <w:rFonts w:ascii="Garamond" w:hAnsi="Garamond"/>
        </w:rPr>
        <w:tab/>
      </w:r>
      <w:r w:rsidRPr="003E1E2E">
        <w:rPr>
          <w:rFonts w:ascii="Garamond" w:hAnsi="Garamond"/>
        </w:rPr>
        <w:tab/>
      </w:r>
      <w:r w:rsidRPr="003E1E2E">
        <w:rPr>
          <w:rFonts w:ascii="Garamond" w:hAnsi="Garamond"/>
        </w:rPr>
        <w:tab/>
        <w:t>MEETING: Art Acquisitions Sub-committee</w:t>
      </w:r>
    </w:p>
    <w:p w14:paraId="47CB82BD" w14:textId="0C82D4B1" w:rsidR="00D41A30" w:rsidRPr="003E1E2E" w:rsidRDefault="00D41A30" w:rsidP="00D41A30">
      <w:pPr>
        <w:spacing w:line="240" w:lineRule="atLeast"/>
        <w:rPr>
          <w:rFonts w:ascii="Garamond" w:hAnsi="Garamond"/>
        </w:rPr>
      </w:pPr>
      <w:r w:rsidRPr="003E1E2E">
        <w:rPr>
          <w:rFonts w:ascii="Garamond" w:hAnsi="Garamond"/>
        </w:rPr>
        <w:t>SECOND: Ms. Abramson</w:t>
      </w:r>
      <w:r>
        <w:rPr>
          <w:rFonts w:ascii="Garamond" w:hAnsi="Garamond"/>
        </w:rPr>
        <w:tab/>
      </w:r>
      <w:r>
        <w:rPr>
          <w:rFonts w:ascii="Garamond" w:hAnsi="Garamond"/>
        </w:rPr>
        <w:tab/>
      </w:r>
      <w:r>
        <w:rPr>
          <w:rFonts w:ascii="Garamond" w:hAnsi="Garamond"/>
        </w:rPr>
        <w:tab/>
      </w:r>
      <w:r>
        <w:rPr>
          <w:rFonts w:ascii="Garamond" w:hAnsi="Garamond"/>
        </w:rPr>
        <w:tab/>
      </w:r>
      <w:r w:rsidRPr="003E1E2E">
        <w:rPr>
          <w:rFonts w:ascii="Garamond" w:hAnsi="Garamond"/>
        </w:rPr>
        <w:t xml:space="preserve">DATE: </w:t>
      </w:r>
      <w:r>
        <w:rPr>
          <w:rFonts w:ascii="Garamond" w:hAnsi="Garamond"/>
        </w:rPr>
        <w:t>December 11</w:t>
      </w:r>
      <w:r w:rsidRPr="003E1E2E">
        <w:rPr>
          <w:rFonts w:ascii="Garamond" w:hAnsi="Garamond"/>
        </w:rPr>
        <w:t>, 2018</w:t>
      </w:r>
    </w:p>
    <w:p w14:paraId="65636F90" w14:textId="77777777" w:rsidR="00D41A30" w:rsidRPr="003E1E2E" w:rsidRDefault="00D41A30" w:rsidP="00D41A30">
      <w:pPr>
        <w:spacing w:line="240" w:lineRule="atLeast"/>
        <w:rPr>
          <w:rFonts w:ascii="Garamond" w:hAnsi="Garamond"/>
        </w:rPr>
      </w:pPr>
    </w:p>
    <w:p w14:paraId="32BBDE86" w14:textId="77777777" w:rsidR="00D41A30" w:rsidRPr="003E1E2E" w:rsidRDefault="00D41A30" w:rsidP="00D41A30">
      <w:pPr>
        <w:tabs>
          <w:tab w:val="left" w:pos="360"/>
        </w:tabs>
        <w:spacing w:line="240" w:lineRule="atLeast"/>
        <w:jc w:val="center"/>
        <w:rPr>
          <w:rFonts w:ascii="Garamond" w:hAnsi="Garamond"/>
        </w:rPr>
      </w:pPr>
      <w:r w:rsidRPr="003E1E2E">
        <w:rPr>
          <w:rFonts w:ascii="Garamond" w:hAnsi="Garamond"/>
          <w:u w:val="single"/>
        </w:rPr>
        <w:t>CERTIFICATION OF CLOSED MEETING</w:t>
      </w:r>
    </w:p>
    <w:p w14:paraId="6C549424" w14:textId="77777777" w:rsidR="00D41A30" w:rsidRPr="003E1E2E" w:rsidRDefault="00D41A30" w:rsidP="00D41A30">
      <w:pPr>
        <w:spacing w:line="240" w:lineRule="atLeast"/>
        <w:jc w:val="center"/>
        <w:rPr>
          <w:rFonts w:ascii="Garamond" w:hAnsi="Garamond"/>
        </w:rPr>
      </w:pPr>
    </w:p>
    <w:p w14:paraId="03C424A4" w14:textId="77777777" w:rsidR="00D41A30" w:rsidRPr="003E1E2E" w:rsidRDefault="00D41A30" w:rsidP="00D41A30">
      <w:pPr>
        <w:spacing w:line="240" w:lineRule="atLeast"/>
        <w:rPr>
          <w:rFonts w:ascii="Garamond" w:hAnsi="Garamond"/>
        </w:rPr>
      </w:pPr>
      <w:r w:rsidRPr="003E1E2E">
        <w:rPr>
          <w:rFonts w:ascii="Garamond" w:hAnsi="Garamond"/>
        </w:rPr>
        <w:tab/>
        <w:t>WHEREAS, the Art Acquisitions Sub-committee has convened a closed meeting on this date pursuant to an affirmative recorded vote and in accordance with the provisions of The Virginia Freedom of Information Act; and</w:t>
      </w:r>
    </w:p>
    <w:p w14:paraId="16BE48ED" w14:textId="77777777" w:rsidR="00D41A30" w:rsidRPr="003E1E2E" w:rsidRDefault="00D41A30" w:rsidP="00D41A30">
      <w:pPr>
        <w:spacing w:line="240" w:lineRule="atLeast"/>
        <w:rPr>
          <w:rFonts w:ascii="Garamond" w:hAnsi="Garamond"/>
        </w:rPr>
      </w:pPr>
    </w:p>
    <w:p w14:paraId="1D00590F" w14:textId="77777777" w:rsidR="00D41A30" w:rsidRPr="003E1E2E" w:rsidRDefault="00D41A30" w:rsidP="00D41A30">
      <w:pPr>
        <w:spacing w:line="240" w:lineRule="atLeast"/>
        <w:rPr>
          <w:rFonts w:ascii="Garamond" w:hAnsi="Garamond"/>
        </w:rPr>
      </w:pPr>
      <w:r w:rsidRPr="003E1E2E">
        <w:rPr>
          <w:rFonts w:ascii="Garamond" w:hAnsi="Garamond"/>
        </w:rPr>
        <w:tab/>
        <w:t>WHEREAS, Section 2.2-3712 (A) of the Code of Virginia requires a certification by this Board that such closed meeting was conducted in conformity with Virginia law</w:t>
      </w:r>
      <w:proofErr w:type="gramStart"/>
      <w:r w:rsidRPr="003E1E2E">
        <w:rPr>
          <w:rFonts w:ascii="Garamond" w:hAnsi="Garamond"/>
        </w:rPr>
        <w:t>;</w:t>
      </w:r>
      <w:proofErr w:type="gramEnd"/>
    </w:p>
    <w:p w14:paraId="31654754" w14:textId="77777777" w:rsidR="00D41A30" w:rsidRPr="003E1E2E" w:rsidRDefault="00D41A30" w:rsidP="00D41A30">
      <w:pPr>
        <w:spacing w:line="240" w:lineRule="atLeast"/>
        <w:rPr>
          <w:rFonts w:ascii="Garamond" w:hAnsi="Garamond"/>
        </w:rPr>
      </w:pPr>
    </w:p>
    <w:p w14:paraId="156E21CF" w14:textId="77777777" w:rsidR="00D41A30" w:rsidRPr="003E1E2E" w:rsidRDefault="00D41A30" w:rsidP="00D41A30">
      <w:pPr>
        <w:spacing w:line="240" w:lineRule="atLeast"/>
        <w:rPr>
          <w:rFonts w:ascii="Garamond" w:hAnsi="Garamond"/>
          <w:u w:val="single"/>
        </w:rPr>
      </w:pPr>
      <w:r w:rsidRPr="003E1E2E">
        <w:rPr>
          <w:rFonts w:ascii="Garamond" w:hAnsi="Garamond"/>
        </w:rPr>
        <w:tab/>
        <w:t>NOW, THEREFORE, BE IT RESOLVED that the Art Acquisitions Sub-committee hereby certifies that, to the best of each member's knowledge, (</w:t>
      </w:r>
      <w:proofErr w:type="spellStart"/>
      <w:r w:rsidRPr="003E1E2E">
        <w:rPr>
          <w:rFonts w:ascii="Garamond" w:hAnsi="Garamond"/>
        </w:rPr>
        <w:t>i</w:t>
      </w:r>
      <w:proofErr w:type="spellEnd"/>
      <w:r w:rsidRPr="003E1E2E">
        <w:rPr>
          <w:rFonts w:ascii="Garamond" w:hAnsi="Garamond"/>
        </w:rPr>
        <w:t xml:space="preserve">) only public business matters lawfully exempted from open meeting requirements by Virginia law were discussed in the closed </w:t>
      </w:r>
      <w:r w:rsidRPr="003E1E2E">
        <w:rPr>
          <w:rFonts w:ascii="Garamond" w:hAnsi="Garamond"/>
        </w:rPr>
        <w:lastRenderedPageBreak/>
        <w:t>meeting to which this certification resolution applies, and (ii) only such public business matters as were identified in the motion convening the closed meeting were heard, discussed or considered by the Art Acquisitions Sub-committee.</w:t>
      </w:r>
    </w:p>
    <w:p w14:paraId="3D13AFD5" w14:textId="77777777" w:rsidR="00D41A30" w:rsidRPr="003E1E2E" w:rsidRDefault="00D41A30" w:rsidP="00D41A30">
      <w:pPr>
        <w:spacing w:line="240" w:lineRule="atLeast"/>
        <w:rPr>
          <w:rFonts w:ascii="Garamond" w:hAnsi="Garamond"/>
          <w:u w:val="single"/>
        </w:rPr>
      </w:pPr>
    </w:p>
    <w:p w14:paraId="374D499C" w14:textId="77777777" w:rsidR="00D41A30" w:rsidRPr="003E1E2E" w:rsidRDefault="00D41A30" w:rsidP="00D41A30">
      <w:pPr>
        <w:spacing w:line="240" w:lineRule="atLeast"/>
        <w:rPr>
          <w:rFonts w:ascii="Garamond" w:hAnsi="Garamond"/>
        </w:rPr>
      </w:pPr>
      <w:r w:rsidRPr="003E1E2E">
        <w:rPr>
          <w:rFonts w:ascii="Garamond" w:hAnsi="Garamond"/>
          <w:u w:val="single"/>
        </w:rPr>
        <w:t>VOTE</w:t>
      </w:r>
    </w:p>
    <w:p w14:paraId="2B0DA73C" w14:textId="77777777" w:rsidR="00D41A30" w:rsidRPr="003E1E2E" w:rsidRDefault="00D41A30" w:rsidP="00D41A30">
      <w:pPr>
        <w:spacing w:line="240" w:lineRule="atLeast"/>
        <w:rPr>
          <w:rFonts w:ascii="Garamond" w:hAnsi="Garamond"/>
        </w:rPr>
      </w:pPr>
    </w:p>
    <w:p w14:paraId="45D5802A" w14:textId="3C9A82CF" w:rsidR="00D41A30" w:rsidRPr="003E1E2E" w:rsidRDefault="00D41A30" w:rsidP="00D41A30">
      <w:pPr>
        <w:spacing w:line="240" w:lineRule="atLeast"/>
        <w:rPr>
          <w:rFonts w:ascii="Garamond" w:hAnsi="Garamond"/>
        </w:rPr>
      </w:pPr>
      <w:r w:rsidRPr="003E1E2E">
        <w:rPr>
          <w:rFonts w:ascii="Garamond" w:hAnsi="Garamond"/>
        </w:rPr>
        <w:t>AYES:</w:t>
      </w:r>
      <w:r w:rsidRPr="003E1E2E">
        <w:rPr>
          <w:rFonts w:ascii="Garamond" w:hAnsi="Garamond"/>
        </w:rPr>
        <w:tab/>
      </w:r>
      <w:r>
        <w:rPr>
          <w:rFonts w:ascii="Garamond" w:hAnsi="Garamond"/>
        </w:rPr>
        <w:tab/>
      </w:r>
      <w:proofErr w:type="spellStart"/>
      <w:r>
        <w:rPr>
          <w:rFonts w:ascii="Garamond" w:hAnsi="Garamond"/>
        </w:rPr>
        <w:t>Jeckin</w:t>
      </w:r>
      <w:proofErr w:type="spellEnd"/>
      <w:r>
        <w:rPr>
          <w:rFonts w:ascii="Garamond" w:hAnsi="Garamond"/>
        </w:rPr>
        <w:t xml:space="preserve"> / </w:t>
      </w:r>
      <w:r w:rsidRPr="003E1E2E">
        <w:rPr>
          <w:rFonts w:ascii="Garamond" w:hAnsi="Garamond"/>
        </w:rPr>
        <w:t xml:space="preserve">Papa / Abramson / </w:t>
      </w:r>
      <w:proofErr w:type="spellStart"/>
      <w:r w:rsidRPr="003E1E2E">
        <w:rPr>
          <w:rFonts w:ascii="Garamond" w:hAnsi="Garamond"/>
        </w:rPr>
        <w:t>Geldzahler</w:t>
      </w:r>
      <w:proofErr w:type="spellEnd"/>
      <w:r w:rsidRPr="003E1E2E">
        <w:rPr>
          <w:rFonts w:ascii="Garamond" w:hAnsi="Garamond"/>
        </w:rPr>
        <w:t xml:space="preserve"> / </w:t>
      </w:r>
      <w:r>
        <w:rPr>
          <w:rFonts w:ascii="Garamond" w:hAnsi="Garamond"/>
        </w:rPr>
        <w:t xml:space="preserve">Goode / </w:t>
      </w:r>
      <w:proofErr w:type="spellStart"/>
      <w:r w:rsidRPr="003E1E2E">
        <w:rPr>
          <w:rFonts w:ascii="Garamond" w:hAnsi="Garamond"/>
        </w:rPr>
        <w:t>Gottwald</w:t>
      </w:r>
      <w:proofErr w:type="spellEnd"/>
      <w:r>
        <w:rPr>
          <w:rFonts w:ascii="Garamond" w:hAnsi="Garamond"/>
        </w:rPr>
        <w:t xml:space="preserve"> / Petersen / Royall</w:t>
      </w:r>
    </w:p>
    <w:p w14:paraId="2AA29D28" w14:textId="77777777" w:rsidR="00D41A30" w:rsidRPr="003E1E2E" w:rsidRDefault="00D41A30" w:rsidP="00D41A30">
      <w:pPr>
        <w:spacing w:line="240" w:lineRule="atLeast"/>
        <w:rPr>
          <w:rFonts w:ascii="Garamond" w:hAnsi="Garamond"/>
        </w:rPr>
      </w:pPr>
      <w:r w:rsidRPr="003E1E2E">
        <w:rPr>
          <w:rFonts w:ascii="Garamond" w:hAnsi="Garamond"/>
        </w:rPr>
        <w:t>NAYS:</w:t>
      </w:r>
      <w:r w:rsidRPr="003E1E2E">
        <w:rPr>
          <w:rFonts w:ascii="Garamond" w:hAnsi="Garamond"/>
        </w:rPr>
        <w:tab/>
      </w:r>
      <w:r w:rsidRPr="003E1E2E">
        <w:rPr>
          <w:rFonts w:ascii="Garamond" w:hAnsi="Garamond"/>
        </w:rPr>
        <w:tab/>
      </w:r>
    </w:p>
    <w:p w14:paraId="3B73CF77" w14:textId="77777777" w:rsidR="00D41A30" w:rsidRPr="003E1E2E" w:rsidRDefault="00D41A30" w:rsidP="00D41A30">
      <w:pPr>
        <w:spacing w:line="240" w:lineRule="atLeast"/>
        <w:rPr>
          <w:rFonts w:ascii="Garamond" w:hAnsi="Garamond"/>
        </w:rPr>
      </w:pPr>
    </w:p>
    <w:p w14:paraId="64EACA17" w14:textId="77777777" w:rsidR="00D41A30" w:rsidRPr="003E1E2E" w:rsidRDefault="00D41A30" w:rsidP="00D41A30">
      <w:pPr>
        <w:spacing w:line="240" w:lineRule="atLeast"/>
        <w:rPr>
          <w:rFonts w:ascii="Garamond" w:hAnsi="Garamond"/>
        </w:rPr>
      </w:pPr>
      <w:r w:rsidRPr="003E1E2E">
        <w:rPr>
          <w:rFonts w:ascii="Garamond" w:hAnsi="Garamond"/>
        </w:rPr>
        <w:t xml:space="preserve">[For each nay vote, the substance of the departure </w:t>
      </w:r>
    </w:p>
    <w:p w14:paraId="1E57C799" w14:textId="77777777" w:rsidR="00D41A30" w:rsidRPr="003E1E2E" w:rsidRDefault="00D41A30" w:rsidP="00D41A30">
      <w:pPr>
        <w:spacing w:line="240" w:lineRule="atLeast"/>
        <w:rPr>
          <w:rFonts w:ascii="Garamond" w:hAnsi="Garamond"/>
        </w:rPr>
      </w:pPr>
      <w:proofErr w:type="gramStart"/>
      <w:r w:rsidRPr="003E1E2E">
        <w:rPr>
          <w:rFonts w:ascii="Garamond" w:hAnsi="Garamond"/>
        </w:rPr>
        <w:t>from</w:t>
      </w:r>
      <w:proofErr w:type="gramEnd"/>
      <w:r w:rsidRPr="003E1E2E">
        <w:rPr>
          <w:rFonts w:ascii="Garamond" w:hAnsi="Garamond"/>
        </w:rPr>
        <w:t xml:space="preserve"> the requirements of the Act should be described.]</w:t>
      </w:r>
    </w:p>
    <w:p w14:paraId="2890F9FF" w14:textId="77777777" w:rsidR="00D41A30" w:rsidRPr="003E1E2E" w:rsidRDefault="00D41A30" w:rsidP="00D41A30">
      <w:pPr>
        <w:spacing w:line="240" w:lineRule="atLeast"/>
        <w:rPr>
          <w:rFonts w:ascii="Garamond" w:hAnsi="Garamond"/>
        </w:rPr>
      </w:pPr>
    </w:p>
    <w:p w14:paraId="5CD37511" w14:textId="77777777" w:rsidR="00D41A30" w:rsidRPr="003E1E2E" w:rsidRDefault="00D41A30" w:rsidP="00D41A30">
      <w:pPr>
        <w:spacing w:line="240" w:lineRule="atLeast"/>
        <w:rPr>
          <w:rFonts w:ascii="Garamond" w:hAnsi="Garamond"/>
        </w:rPr>
      </w:pPr>
      <w:r w:rsidRPr="003E1E2E">
        <w:rPr>
          <w:rFonts w:ascii="Garamond" w:hAnsi="Garamond"/>
        </w:rPr>
        <w:t>ABSENT DURING VOTE:</w:t>
      </w:r>
      <w:r w:rsidRPr="003E1E2E">
        <w:rPr>
          <w:rFonts w:ascii="Garamond" w:hAnsi="Garamond"/>
        </w:rPr>
        <w:tab/>
      </w:r>
      <w:r w:rsidRPr="003E1E2E">
        <w:rPr>
          <w:rFonts w:ascii="Garamond" w:hAnsi="Garamond"/>
        </w:rPr>
        <w:tab/>
      </w:r>
      <w:r w:rsidRPr="003E1E2E">
        <w:rPr>
          <w:rFonts w:ascii="Garamond" w:hAnsi="Garamond"/>
        </w:rPr>
        <w:tab/>
      </w:r>
      <w:r w:rsidRPr="003E1E2E">
        <w:rPr>
          <w:rFonts w:ascii="Garamond" w:hAnsi="Garamond"/>
        </w:rPr>
        <w:tab/>
      </w:r>
      <w:r w:rsidRPr="003E1E2E">
        <w:rPr>
          <w:rFonts w:ascii="Garamond" w:hAnsi="Garamond"/>
        </w:rPr>
        <w:tab/>
      </w:r>
      <w:r w:rsidRPr="003E1E2E">
        <w:rPr>
          <w:rFonts w:ascii="Garamond" w:hAnsi="Garamond"/>
        </w:rPr>
        <w:tab/>
      </w:r>
      <w:r w:rsidRPr="003E1E2E">
        <w:rPr>
          <w:rFonts w:ascii="Garamond" w:hAnsi="Garamond"/>
        </w:rPr>
        <w:tab/>
      </w:r>
      <w:r w:rsidRPr="003E1E2E">
        <w:rPr>
          <w:rFonts w:ascii="Garamond" w:hAnsi="Garamond"/>
        </w:rPr>
        <w:tab/>
      </w:r>
    </w:p>
    <w:p w14:paraId="373EE751" w14:textId="0E990C01" w:rsidR="00D41A30" w:rsidRDefault="00D41A30" w:rsidP="00D41A30">
      <w:pPr>
        <w:rPr>
          <w:rFonts w:ascii="Garamond" w:hAnsi="Garamond"/>
        </w:rPr>
      </w:pPr>
      <w:r w:rsidRPr="003E1E2E">
        <w:rPr>
          <w:rFonts w:ascii="Garamond" w:hAnsi="Garamond"/>
        </w:rPr>
        <w:t>ABSENT DURING MEETING:</w:t>
      </w:r>
      <w:r w:rsidRPr="003E1E2E">
        <w:rPr>
          <w:rFonts w:ascii="Garamond" w:hAnsi="Garamond"/>
        </w:rPr>
        <w:tab/>
      </w:r>
      <w:r>
        <w:rPr>
          <w:rFonts w:ascii="Garamond" w:hAnsi="Garamond"/>
        </w:rPr>
        <w:t>Harris / Markel</w:t>
      </w:r>
    </w:p>
    <w:p w14:paraId="60B6806F" w14:textId="77777777" w:rsidR="00D41A30" w:rsidRPr="003E1E2E" w:rsidRDefault="00D41A30" w:rsidP="00D41A30">
      <w:pPr>
        <w:rPr>
          <w:rFonts w:ascii="Garamond" w:hAnsi="Garamond"/>
        </w:rPr>
      </w:pPr>
    </w:p>
    <w:p w14:paraId="3CB2C9E7" w14:textId="77777777" w:rsidR="005D30AC" w:rsidRPr="00FC6114" w:rsidRDefault="005D30AC" w:rsidP="007A3514">
      <w:pPr>
        <w:rPr>
          <w:rFonts w:ascii="Garamond" w:hAnsi="Garamond"/>
          <w:i/>
          <w:iCs/>
        </w:rPr>
      </w:pPr>
    </w:p>
    <w:sectPr w:rsidR="005D30AC" w:rsidRPr="00FC6114" w:rsidSect="00387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quot;Garamond&quot;">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53"/>
    <w:multiLevelType w:val="hybridMultilevel"/>
    <w:tmpl w:val="FE82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C7090"/>
    <w:multiLevelType w:val="hybridMultilevel"/>
    <w:tmpl w:val="F522C13A"/>
    <w:lvl w:ilvl="0" w:tplc="E93AF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23AAB"/>
    <w:multiLevelType w:val="hybridMultilevel"/>
    <w:tmpl w:val="2ED2AB56"/>
    <w:lvl w:ilvl="0" w:tplc="B406EEE8">
      <w:start w:val="6"/>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2A4CAF"/>
    <w:multiLevelType w:val="hybridMultilevel"/>
    <w:tmpl w:val="32182BA0"/>
    <w:lvl w:ilvl="0" w:tplc="4336F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E5C8C"/>
    <w:multiLevelType w:val="hybridMultilevel"/>
    <w:tmpl w:val="E1507734"/>
    <w:lvl w:ilvl="0" w:tplc="9A74BC66">
      <w:start w:val="1"/>
      <w:numFmt w:val="upperRoman"/>
      <w:lvlText w:val="%1."/>
      <w:lvlJc w:val="left"/>
      <w:pPr>
        <w:ind w:left="540" w:hanging="360"/>
      </w:pPr>
      <w:rPr>
        <w:rFonts w:hint="default"/>
      </w:rPr>
    </w:lvl>
    <w:lvl w:ilvl="1" w:tplc="FD28AB7C">
      <w:numFmt w:val="bullet"/>
      <w:lvlText w:val=""/>
      <w:lvlJc w:val="left"/>
      <w:pPr>
        <w:ind w:left="1812" w:hanging="912"/>
      </w:pPr>
      <w:rPr>
        <w:rFonts w:ascii="Garamond" w:eastAsia="Times New Roman" w:hAnsi="Garamond" w:cs="Times New Roman"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4CD289D"/>
    <w:multiLevelType w:val="hybridMultilevel"/>
    <w:tmpl w:val="6ACA4B62"/>
    <w:lvl w:ilvl="0" w:tplc="65E2E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90BA0"/>
    <w:multiLevelType w:val="hybridMultilevel"/>
    <w:tmpl w:val="806E60FE"/>
    <w:lvl w:ilvl="0" w:tplc="43E8B1A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13FF8"/>
    <w:multiLevelType w:val="hybridMultilevel"/>
    <w:tmpl w:val="9BBE7770"/>
    <w:lvl w:ilvl="0" w:tplc="781676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B522A"/>
    <w:multiLevelType w:val="hybridMultilevel"/>
    <w:tmpl w:val="6ECAD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D1B0F"/>
    <w:multiLevelType w:val="hybridMultilevel"/>
    <w:tmpl w:val="F04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A0B52"/>
    <w:multiLevelType w:val="hybridMultilevel"/>
    <w:tmpl w:val="758AC170"/>
    <w:lvl w:ilvl="0" w:tplc="CD5E0DAA">
      <w:start w:val="4"/>
      <w:numFmt w:val="upperRoman"/>
      <w:lvlText w:val="%1."/>
      <w:lvlJc w:val="left"/>
      <w:pPr>
        <w:tabs>
          <w:tab w:val="num" w:pos="1440"/>
        </w:tabs>
        <w:ind w:left="1440" w:hanging="1455"/>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11">
    <w:nsid w:val="414829CB"/>
    <w:multiLevelType w:val="hybridMultilevel"/>
    <w:tmpl w:val="ABCC43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63F24"/>
    <w:multiLevelType w:val="hybridMultilevel"/>
    <w:tmpl w:val="A87C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57DCE"/>
    <w:multiLevelType w:val="hybridMultilevel"/>
    <w:tmpl w:val="9BBE7770"/>
    <w:lvl w:ilvl="0" w:tplc="781676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15292"/>
    <w:multiLevelType w:val="hybridMultilevel"/>
    <w:tmpl w:val="B5DE7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C3C1D"/>
    <w:multiLevelType w:val="hybridMultilevel"/>
    <w:tmpl w:val="138A0FC4"/>
    <w:lvl w:ilvl="0" w:tplc="1A46613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06FBE"/>
    <w:multiLevelType w:val="hybridMultilevel"/>
    <w:tmpl w:val="22D46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9184A"/>
    <w:multiLevelType w:val="hybridMultilevel"/>
    <w:tmpl w:val="336A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F02ED"/>
    <w:multiLevelType w:val="hybridMultilevel"/>
    <w:tmpl w:val="9210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C5E06"/>
    <w:multiLevelType w:val="hybridMultilevel"/>
    <w:tmpl w:val="DC28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10FA1"/>
    <w:multiLevelType w:val="hybridMultilevel"/>
    <w:tmpl w:val="72EE7326"/>
    <w:lvl w:ilvl="0" w:tplc="EC90E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6D12AD"/>
    <w:multiLevelType w:val="hybridMultilevel"/>
    <w:tmpl w:val="944A76E0"/>
    <w:lvl w:ilvl="0" w:tplc="E932BB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43C73"/>
    <w:multiLevelType w:val="hybridMultilevel"/>
    <w:tmpl w:val="EC0C4360"/>
    <w:lvl w:ilvl="0" w:tplc="7FF42F6E">
      <w:start w:val="6"/>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0B618C"/>
    <w:multiLevelType w:val="hybridMultilevel"/>
    <w:tmpl w:val="0ADE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15375"/>
    <w:multiLevelType w:val="hybridMultilevel"/>
    <w:tmpl w:val="3160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603AA"/>
    <w:multiLevelType w:val="hybridMultilevel"/>
    <w:tmpl w:val="D740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2"/>
  </w:num>
  <w:num w:numId="5">
    <w:abstractNumId w:val="22"/>
  </w:num>
  <w:num w:numId="6">
    <w:abstractNumId w:val="2"/>
  </w:num>
  <w:num w:numId="7">
    <w:abstractNumId w:val="9"/>
  </w:num>
  <w:num w:numId="8">
    <w:abstractNumId w:val="0"/>
  </w:num>
  <w:num w:numId="9">
    <w:abstractNumId w:val="16"/>
  </w:num>
  <w:num w:numId="10">
    <w:abstractNumId w:val="4"/>
  </w:num>
  <w:num w:numId="11">
    <w:abstractNumId w:val="3"/>
  </w:num>
  <w:num w:numId="12">
    <w:abstractNumId w:val="18"/>
  </w:num>
  <w:num w:numId="13">
    <w:abstractNumId w:val="1"/>
  </w:num>
  <w:num w:numId="14">
    <w:abstractNumId w:val="23"/>
  </w:num>
  <w:num w:numId="15">
    <w:abstractNumId w:val="20"/>
  </w:num>
  <w:num w:numId="16">
    <w:abstractNumId w:val="7"/>
  </w:num>
  <w:num w:numId="17">
    <w:abstractNumId w:val="17"/>
  </w:num>
  <w:num w:numId="18">
    <w:abstractNumId w:val="24"/>
  </w:num>
  <w:num w:numId="19">
    <w:abstractNumId w:val="15"/>
  </w:num>
  <w:num w:numId="20">
    <w:abstractNumId w:val="6"/>
  </w:num>
  <w:num w:numId="21">
    <w:abstractNumId w:val="5"/>
  </w:num>
  <w:num w:numId="22">
    <w:abstractNumId w:val="25"/>
  </w:num>
  <w:num w:numId="23">
    <w:abstractNumId w:val="21"/>
  </w:num>
  <w:num w:numId="24">
    <w:abstractNumId w:val="13"/>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AC"/>
    <w:rsid w:val="00061481"/>
    <w:rsid w:val="000B3C53"/>
    <w:rsid w:val="00126032"/>
    <w:rsid w:val="00132D38"/>
    <w:rsid w:val="00185FE2"/>
    <w:rsid w:val="00224FD9"/>
    <w:rsid w:val="00260FFB"/>
    <w:rsid w:val="002673AF"/>
    <w:rsid w:val="00276511"/>
    <w:rsid w:val="002A1DB1"/>
    <w:rsid w:val="002B4000"/>
    <w:rsid w:val="002D3B72"/>
    <w:rsid w:val="002E3F88"/>
    <w:rsid w:val="002F6938"/>
    <w:rsid w:val="00323514"/>
    <w:rsid w:val="0033551D"/>
    <w:rsid w:val="003870E5"/>
    <w:rsid w:val="003C4F23"/>
    <w:rsid w:val="00441607"/>
    <w:rsid w:val="0046734A"/>
    <w:rsid w:val="005323D4"/>
    <w:rsid w:val="00562BD1"/>
    <w:rsid w:val="005B79D7"/>
    <w:rsid w:val="005D30AC"/>
    <w:rsid w:val="006652EE"/>
    <w:rsid w:val="00677BEF"/>
    <w:rsid w:val="00691D8B"/>
    <w:rsid w:val="006924B4"/>
    <w:rsid w:val="006A2E42"/>
    <w:rsid w:val="007175FD"/>
    <w:rsid w:val="00774FC5"/>
    <w:rsid w:val="007A3514"/>
    <w:rsid w:val="007D3FCC"/>
    <w:rsid w:val="007D4207"/>
    <w:rsid w:val="007E113E"/>
    <w:rsid w:val="00804155"/>
    <w:rsid w:val="00812030"/>
    <w:rsid w:val="0083296B"/>
    <w:rsid w:val="00833839"/>
    <w:rsid w:val="00834310"/>
    <w:rsid w:val="008375E1"/>
    <w:rsid w:val="008B1646"/>
    <w:rsid w:val="008E191C"/>
    <w:rsid w:val="009259A8"/>
    <w:rsid w:val="00932CF0"/>
    <w:rsid w:val="009B44D1"/>
    <w:rsid w:val="009F198C"/>
    <w:rsid w:val="00A258A1"/>
    <w:rsid w:val="00AB7871"/>
    <w:rsid w:val="00AE7F08"/>
    <w:rsid w:val="00AF4814"/>
    <w:rsid w:val="00B46FD7"/>
    <w:rsid w:val="00BB0DB9"/>
    <w:rsid w:val="00BB73D5"/>
    <w:rsid w:val="00BF7DAE"/>
    <w:rsid w:val="00C17DA1"/>
    <w:rsid w:val="00C46E6B"/>
    <w:rsid w:val="00C854F4"/>
    <w:rsid w:val="00C86A64"/>
    <w:rsid w:val="00CA0AA3"/>
    <w:rsid w:val="00CB083E"/>
    <w:rsid w:val="00CC4C98"/>
    <w:rsid w:val="00CC524B"/>
    <w:rsid w:val="00D41A30"/>
    <w:rsid w:val="00D53F4B"/>
    <w:rsid w:val="00D9334C"/>
    <w:rsid w:val="00DE4C52"/>
    <w:rsid w:val="00E1754F"/>
    <w:rsid w:val="00E72056"/>
    <w:rsid w:val="00EA0D42"/>
    <w:rsid w:val="00EA5764"/>
    <w:rsid w:val="00F24870"/>
    <w:rsid w:val="00F5393E"/>
    <w:rsid w:val="00FC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0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0AC"/>
    <w:pPr>
      <w:tabs>
        <w:tab w:val="center" w:pos="4320"/>
        <w:tab w:val="right" w:pos="8640"/>
      </w:tabs>
    </w:pPr>
    <w:rPr>
      <w:rFonts w:ascii="Courier New" w:hAnsi="Courier New"/>
      <w:szCs w:val="20"/>
    </w:rPr>
  </w:style>
  <w:style w:type="character" w:customStyle="1" w:styleId="HeaderChar">
    <w:name w:val="Header Char"/>
    <w:basedOn w:val="DefaultParagraphFont"/>
    <w:link w:val="Header"/>
    <w:uiPriority w:val="99"/>
    <w:rsid w:val="005D30AC"/>
    <w:rPr>
      <w:rFonts w:ascii="Courier New" w:eastAsia="Times New Roman" w:hAnsi="Courier New" w:cs="Times New Roman"/>
      <w:sz w:val="24"/>
      <w:szCs w:val="20"/>
    </w:rPr>
  </w:style>
  <w:style w:type="paragraph" w:styleId="Footer">
    <w:name w:val="footer"/>
    <w:basedOn w:val="Normal"/>
    <w:link w:val="FooterChar"/>
    <w:uiPriority w:val="99"/>
    <w:rsid w:val="005D30AC"/>
    <w:pPr>
      <w:tabs>
        <w:tab w:val="center" w:pos="4320"/>
        <w:tab w:val="right" w:pos="8640"/>
      </w:tabs>
    </w:pPr>
    <w:rPr>
      <w:rFonts w:ascii="Courier New" w:hAnsi="Courier New"/>
      <w:szCs w:val="20"/>
    </w:rPr>
  </w:style>
  <w:style w:type="character" w:customStyle="1" w:styleId="FooterChar">
    <w:name w:val="Footer Char"/>
    <w:basedOn w:val="DefaultParagraphFont"/>
    <w:link w:val="Footer"/>
    <w:uiPriority w:val="99"/>
    <w:rsid w:val="005D30AC"/>
    <w:rPr>
      <w:rFonts w:ascii="Courier New" w:eastAsia="Times New Roman" w:hAnsi="Courier New" w:cs="Times New Roman"/>
      <w:sz w:val="24"/>
      <w:szCs w:val="20"/>
    </w:rPr>
  </w:style>
  <w:style w:type="paragraph" w:styleId="Title">
    <w:name w:val="Title"/>
    <w:basedOn w:val="Normal"/>
    <w:link w:val="TitleChar"/>
    <w:uiPriority w:val="10"/>
    <w:qFormat/>
    <w:rsid w:val="005D30AC"/>
    <w:pPr>
      <w:jc w:val="center"/>
    </w:pPr>
    <w:rPr>
      <w:rFonts w:ascii="Garamond" w:hAnsi="Garamond"/>
      <w:sz w:val="28"/>
    </w:rPr>
  </w:style>
  <w:style w:type="character" w:customStyle="1" w:styleId="TitleChar">
    <w:name w:val="Title Char"/>
    <w:basedOn w:val="DefaultParagraphFont"/>
    <w:link w:val="Title"/>
    <w:uiPriority w:val="10"/>
    <w:rsid w:val="005D30AC"/>
    <w:rPr>
      <w:rFonts w:ascii="Garamond" w:eastAsia="Times New Roman" w:hAnsi="Garamond" w:cs="Times New Roman"/>
      <w:sz w:val="28"/>
      <w:szCs w:val="24"/>
    </w:rPr>
  </w:style>
  <w:style w:type="paragraph" w:styleId="Subtitle">
    <w:name w:val="Subtitle"/>
    <w:basedOn w:val="Normal"/>
    <w:link w:val="SubtitleChar"/>
    <w:qFormat/>
    <w:rsid w:val="005D30AC"/>
    <w:pPr>
      <w:jc w:val="center"/>
      <w:outlineLvl w:val="0"/>
    </w:pPr>
    <w:rPr>
      <w:rFonts w:ascii="Garamond" w:hAnsi="Garamond"/>
      <w:sz w:val="28"/>
    </w:rPr>
  </w:style>
  <w:style w:type="character" w:customStyle="1" w:styleId="SubtitleChar">
    <w:name w:val="Subtitle Char"/>
    <w:basedOn w:val="DefaultParagraphFont"/>
    <w:link w:val="Subtitle"/>
    <w:rsid w:val="005D30AC"/>
    <w:rPr>
      <w:rFonts w:ascii="Garamond" w:eastAsia="Times New Roman" w:hAnsi="Garamond" w:cs="Times New Roman"/>
      <w:sz w:val="28"/>
      <w:szCs w:val="24"/>
    </w:rPr>
  </w:style>
  <w:style w:type="paragraph" w:styleId="ListParagraph">
    <w:name w:val="List Paragraph"/>
    <w:basedOn w:val="Normal"/>
    <w:uiPriority w:val="34"/>
    <w:qFormat/>
    <w:rsid w:val="005D30AC"/>
    <w:pPr>
      <w:ind w:left="720"/>
      <w:contextualSpacing/>
    </w:pPr>
    <w:rPr>
      <w:rFonts w:eastAsia="Batang"/>
      <w:lang w:eastAsia="ko-KR"/>
    </w:rPr>
  </w:style>
  <w:style w:type="paragraph" w:styleId="BodyText2">
    <w:name w:val="Body Text 2"/>
    <w:basedOn w:val="Normal"/>
    <w:link w:val="BodyText2Char"/>
    <w:rsid w:val="005D30AC"/>
    <w:pPr>
      <w:spacing w:after="120" w:line="480" w:lineRule="auto"/>
    </w:pPr>
  </w:style>
  <w:style w:type="character" w:customStyle="1" w:styleId="BodyText2Char">
    <w:name w:val="Body Text 2 Char"/>
    <w:basedOn w:val="DefaultParagraphFont"/>
    <w:link w:val="BodyText2"/>
    <w:rsid w:val="005D30AC"/>
    <w:rPr>
      <w:rFonts w:ascii="Times New Roman" w:eastAsia="Times New Roman" w:hAnsi="Times New Roman" w:cs="Times New Roman"/>
      <w:sz w:val="24"/>
      <w:szCs w:val="24"/>
    </w:rPr>
  </w:style>
  <w:style w:type="paragraph" w:styleId="PlainText">
    <w:name w:val="Plain Text"/>
    <w:basedOn w:val="Normal"/>
    <w:link w:val="PlainTextChar"/>
    <w:uiPriority w:val="99"/>
    <w:rsid w:val="005D30AC"/>
    <w:rPr>
      <w:rFonts w:ascii="Courier New" w:hAnsi="Courier New" w:cs="Courier New"/>
      <w:sz w:val="20"/>
      <w:szCs w:val="20"/>
    </w:rPr>
  </w:style>
  <w:style w:type="character" w:customStyle="1" w:styleId="PlainTextChar">
    <w:name w:val="Plain Text Char"/>
    <w:basedOn w:val="DefaultParagraphFont"/>
    <w:link w:val="PlainText"/>
    <w:uiPriority w:val="99"/>
    <w:rsid w:val="005D30AC"/>
    <w:rPr>
      <w:rFonts w:ascii="Courier New" w:eastAsia="Times New Roman" w:hAnsi="Courier New" w:cs="Courier New"/>
      <w:sz w:val="20"/>
      <w:szCs w:val="20"/>
    </w:rPr>
  </w:style>
  <w:style w:type="character" w:customStyle="1" w:styleId="st1">
    <w:name w:val="st1"/>
    <w:basedOn w:val="DefaultParagraphFont"/>
    <w:rsid w:val="005D30AC"/>
  </w:style>
  <w:style w:type="paragraph" w:styleId="NoSpacing">
    <w:name w:val="No Spacing"/>
    <w:link w:val="NoSpacingChar"/>
    <w:uiPriority w:val="1"/>
    <w:qFormat/>
    <w:rsid w:val="005D30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D30AC"/>
    <w:rPr>
      <w:rFonts w:ascii="Calibri" w:eastAsia="Calibri" w:hAnsi="Calibri" w:cs="Times New Roman"/>
    </w:rPr>
  </w:style>
  <w:style w:type="character" w:customStyle="1" w:styleId="normaltxtaddress">
    <w:name w:val="normal_txt_address"/>
    <w:basedOn w:val="DefaultParagraphFont"/>
    <w:rsid w:val="00276511"/>
  </w:style>
  <w:style w:type="paragraph" w:customStyle="1" w:styleId="caption-para">
    <w:name w:val="caption-para"/>
    <w:basedOn w:val="Normal"/>
    <w:uiPriority w:val="99"/>
    <w:rsid w:val="00FC6114"/>
    <w:pPr>
      <w:spacing w:before="100" w:beforeAutospacing="1" w:after="144"/>
    </w:pPr>
    <w:rPr>
      <w:rFonts w:eastAsiaTheme="minorHAnsi"/>
    </w:rPr>
  </w:style>
  <w:style w:type="character" w:customStyle="1" w:styleId="apple-style-span">
    <w:name w:val="apple-style-span"/>
    <w:basedOn w:val="DefaultParagraphFont"/>
    <w:rsid w:val="00833839"/>
  </w:style>
  <w:style w:type="character" w:styleId="Emphasis">
    <w:name w:val="Emphasis"/>
    <w:basedOn w:val="DefaultParagraphFont"/>
    <w:uiPriority w:val="20"/>
    <w:qFormat/>
    <w:rsid w:val="00833839"/>
    <w:rPr>
      <w:i/>
      <w:iCs/>
    </w:rPr>
  </w:style>
  <w:style w:type="paragraph" w:styleId="BalloonText">
    <w:name w:val="Balloon Text"/>
    <w:basedOn w:val="Normal"/>
    <w:link w:val="BalloonTextChar"/>
    <w:uiPriority w:val="99"/>
    <w:semiHidden/>
    <w:unhideWhenUsed/>
    <w:rsid w:val="00185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FE2"/>
    <w:rPr>
      <w:rFonts w:ascii="Segoe UI" w:eastAsia="Times New Roman" w:hAnsi="Segoe UI" w:cs="Segoe UI"/>
      <w:sz w:val="18"/>
      <w:szCs w:val="18"/>
    </w:rPr>
  </w:style>
  <w:style w:type="paragraph" w:customStyle="1" w:styleId="Default">
    <w:name w:val="Default"/>
    <w:rsid w:val="00C854F4"/>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uiPriority w:val="1"/>
    <w:unhideWhenUsed/>
    <w:qFormat/>
    <w:rsid w:val="006924B4"/>
    <w:pPr>
      <w:spacing w:after="120"/>
    </w:pPr>
  </w:style>
  <w:style w:type="character" w:customStyle="1" w:styleId="BodyTextChar">
    <w:name w:val="Body Text Char"/>
    <w:basedOn w:val="DefaultParagraphFont"/>
    <w:link w:val="BodyText"/>
    <w:uiPriority w:val="1"/>
    <w:rsid w:val="006924B4"/>
    <w:rPr>
      <w:rFonts w:ascii="Times New Roman" w:eastAsia="Times New Roman" w:hAnsi="Times New Roman" w:cs="Times New Roman"/>
      <w:sz w:val="24"/>
      <w:szCs w:val="24"/>
    </w:rPr>
  </w:style>
  <w:style w:type="paragraph" w:customStyle="1" w:styleId="Style15">
    <w:name w:val="Style15"/>
    <w:basedOn w:val="Normal"/>
    <w:uiPriority w:val="99"/>
    <w:rsid w:val="006924B4"/>
    <w:pPr>
      <w:widowControl w:val="0"/>
      <w:tabs>
        <w:tab w:val="right" w:pos="9331"/>
      </w:tabs>
      <w:autoSpaceDE w:val="0"/>
      <w:autoSpaceDN w:val="0"/>
      <w:adjustRightInd w:val="0"/>
    </w:pPr>
    <w:rPr>
      <w:rFonts w:ascii="Arial" w:eastAsiaTheme="minorEastAsia" w:hAnsi="Arial" w:cs="Arial"/>
      <w:sz w:val="20"/>
      <w:szCs w:val="20"/>
    </w:rPr>
  </w:style>
  <w:style w:type="paragraph" w:styleId="EndnoteText">
    <w:name w:val="endnote text"/>
    <w:basedOn w:val="Normal"/>
    <w:link w:val="EndnoteTextChar"/>
    <w:uiPriority w:val="99"/>
    <w:unhideWhenUsed/>
    <w:rsid w:val="006924B4"/>
    <w:rPr>
      <w:rFonts w:eastAsiaTheme="minorHAnsi"/>
    </w:rPr>
  </w:style>
  <w:style w:type="character" w:customStyle="1" w:styleId="EndnoteTextChar">
    <w:name w:val="Endnote Text Char"/>
    <w:basedOn w:val="DefaultParagraphFont"/>
    <w:link w:val="EndnoteText"/>
    <w:uiPriority w:val="99"/>
    <w:rsid w:val="006924B4"/>
    <w:rPr>
      <w:rFonts w:ascii="Times New Roman" w:hAnsi="Times New Roman" w:cs="Times New Roman"/>
      <w:sz w:val="24"/>
      <w:szCs w:val="24"/>
    </w:rPr>
  </w:style>
  <w:style w:type="character" w:styleId="EndnoteReference">
    <w:name w:val="endnote reference"/>
    <w:basedOn w:val="DefaultParagraphFont"/>
    <w:uiPriority w:val="99"/>
    <w:unhideWhenUsed/>
    <w:rsid w:val="006924B4"/>
    <w:rPr>
      <w:vertAlign w:val="superscript"/>
    </w:rPr>
  </w:style>
  <w:style w:type="character" w:customStyle="1" w:styleId="FootnoteTextChar">
    <w:name w:val="Footnote Text Char"/>
    <w:basedOn w:val="DefaultParagraphFont"/>
    <w:link w:val="FootnoteText"/>
    <w:uiPriority w:val="99"/>
    <w:semiHidden/>
    <w:rsid w:val="006924B4"/>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6924B4"/>
    <w:rPr>
      <w:rFonts w:ascii="Calibri" w:hAnsi="Calibri"/>
      <w:sz w:val="20"/>
      <w:szCs w:val="20"/>
    </w:rPr>
  </w:style>
  <w:style w:type="paragraph" w:customStyle="1" w:styleId="Body">
    <w:name w:val="Body"/>
    <w:rsid w:val="006924B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0AC"/>
    <w:pPr>
      <w:tabs>
        <w:tab w:val="center" w:pos="4320"/>
        <w:tab w:val="right" w:pos="8640"/>
      </w:tabs>
    </w:pPr>
    <w:rPr>
      <w:rFonts w:ascii="Courier New" w:hAnsi="Courier New"/>
      <w:szCs w:val="20"/>
    </w:rPr>
  </w:style>
  <w:style w:type="character" w:customStyle="1" w:styleId="HeaderChar">
    <w:name w:val="Header Char"/>
    <w:basedOn w:val="DefaultParagraphFont"/>
    <w:link w:val="Header"/>
    <w:uiPriority w:val="99"/>
    <w:rsid w:val="005D30AC"/>
    <w:rPr>
      <w:rFonts w:ascii="Courier New" w:eastAsia="Times New Roman" w:hAnsi="Courier New" w:cs="Times New Roman"/>
      <w:sz w:val="24"/>
      <w:szCs w:val="20"/>
    </w:rPr>
  </w:style>
  <w:style w:type="paragraph" w:styleId="Footer">
    <w:name w:val="footer"/>
    <w:basedOn w:val="Normal"/>
    <w:link w:val="FooterChar"/>
    <w:uiPriority w:val="99"/>
    <w:rsid w:val="005D30AC"/>
    <w:pPr>
      <w:tabs>
        <w:tab w:val="center" w:pos="4320"/>
        <w:tab w:val="right" w:pos="8640"/>
      </w:tabs>
    </w:pPr>
    <w:rPr>
      <w:rFonts w:ascii="Courier New" w:hAnsi="Courier New"/>
      <w:szCs w:val="20"/>
    </w:rPr>
  </w:style>
  <w:style w:type="character" w:customStyle="1" w:styleId="FooterChar">
    <w:name w:val="Footer Char"/>
    <w:basedOn w:val="DefaultParagraphFont"/>
    <w:link w:val="Footer"/>
    <w:uiPriority w:val="99"/>
    <w:rsid w:val="005D30AC"/>
    <w:rPr>
      <w:rFonts w:ascii="Courier New" w:eastAsia="Times New Roman" w:hAnsi="Courier New" w:cs="Times New Roman"/>
      <w:sz w:val="24"/>
      <w:szCs w:val="20"/>
    </w:rPr>
  </w:style>
  <w:style w:type="paragraph" w:styleId="Title">
    <w:name w:val="Title"/>
    <w:basedOn w:val="Normal"/>
    <w:link w:val="TitleChar"/>
    <w:uiPriority w:val="10"/>
    <w:qFormat/>
    <w:rsid w:val="005D30AC"/>
    <w:pPr>
      <w:jc w:val="center"/>
    </w:pPr>
    <w:rPr>
      <w:rFonts w:ascii="Garamond" w:hAnsi="Garamond"/>
      <w:sz w:val="28"/>
    </w:rPr>
  </w:style>
  <w:style w:type="character" w:customStyle="1" w:styleId="TitleChar">
    <w:name w:val="Title Char"/>
    <w:basedOn w:val="DefaultParagraphFont"/>
    <w:link w:val="Title"/>
    <w:uiPriority w:val="10"/>
    <w:rsid w:val="005D30AC"/>
    <w:rPr>
      <w:rFonts w:ascii="Garamond" w:eastAsia="Times New Roman" w:hAnsi="Garamond" w:cs="Times New Roman"/>
      <w:sz w:val="28"/>
      <w:szCs w:val="24"/>
    </w:rPr>
  </w:style>
  <w:style w:type="paragraph" w:styleId="Subtitle">
    <w:name w:val="Subtitle"/>
    <w:basedOn w:val="Normal"/>
    <w:link w:val="SubtitleChar"/>
    <w:qFormat/>
    <w:rsid w:val="005D30AC"/>
    <w:pPr>
      <w:jc w:val="center"/>
      <w:outlineLvl w:val="0"/>
    </w:pPr>
    <w:rPr>
      <w:rFonts w:ascii="Garamond" w:hAnsi="Garamond"/>
      <w:sz w:val="28"/>
    </w:rPr>
  </w:style>
  <w:style w:type="character" w:customStyle="1" w:styleId="SubtitleChar">
    <w:name w:val="Subtitle Char"/>
    <w:basedOn w:val="DefaultParagraphFont"/>
    <w:link w:val="Subtitle"/>
    <w:rsid w:val="005D30AC"/>
    <w:rPr>
      <w:rFonts w:ascii="Garamond" w:eastAsia="Times New Roman" w:hAnsi="Garamond" w:cs="Times New Roman"/>
      <w:sz w:val="28"/>
      <w:szCs w:val="24"/>
    </w:rPr>
  </w:style>
  <w:style w:type="paragraph" w:styleId="ListParagraph">
    <w:name w:val="List Paragraph"/>
    <w:basedOn w:val="Normal"/>
    <w:uiPriority w:val="34"/>
    <w:qFormat/>
    <w:rsid w:val="005D30AC"/>
    <w:pPr>
      <w:ind w:left="720"/>
      <w:contextualSpacing/>
    </w:pPr>
    <w:rPr>
      <w:rFonts w:eastAsia="Batang"/>
      <w:lang w:eastAsia="ko-KR"/>
    </w:rPr>
  </w:style>
  <w:style w:type="paragraph" w:styleId="BodyText2">
    <w:name w:val="Body Text 2"/>
    <w:basedOn w:val="Normal"/>
    <w:link w:val="BodyText2Char"/>
    <w:rsid w:val="005D30AC"/>
    <w:pPr>
      <w:spacing w:after="120" w:line="480" w:lineRule="auto"/>
    </w:pPr>
  </w:style>
  <w:style w:type="character" w:customStyle="1" w:styleId="BodyText2Char">
    <w:name w:val="Body Text 2 Char"/>
    <w:basedOn w:val="DefaultParagraphFont"/>
    <w:link w:val="BodyText2"/>
    <w:rsid w:val="005D30AC"/>
    <w:rPr>
      <w:rFonts w:ascii="Times New Roman" w:eastAsia="Times New Roman" w:hAnsi="Times New Roman" w:cs="Times New Roman"/>
      <w:sz w:val="24"/>
      <w:szCs w:val="24"/>
    </w:rPr>
  </w:style>
  <w:style w:type="paragraph" w:styleId="PlainText">
    <w:name w:val="Plain Text"/>
    <w:basedOn w:val="Normal"/>
    <w:link w:val="PlainTextChar"/>
    <w:uiPriority w:val="99"/>
    <w:rsid w:val="005D30AC"/>
    <w:rPr>
      <w:rFonts w:ascii="Courier New" w:hAnsi="Courier New" w:cs="Courier New"/>
      <w:sz w:val="20"/>
      <w:szCs w:val="20"/>
    </w:rPr>
  </w:style>
  <w:style w:type="character" w:customStyle="1" w:styleId="PlainTextChar">
    <w:name w:val="Plain Text Char"/>
    <w:basedOn w:val="DefaultParagraphFont"/>
    <w:link w:val="PlainText"/>
    <w:uiPriority w:val="99"/>
    <w:rsid w:val="005D30AC"/>
    <w:rPr>
      <w:rFonts w:ascii="Courier New" w:eastAsia="Times New Roman" w:hAnsi="Courier New" w:cs="Courier New"/>
      <w:sz w:val="20"/>
      <w:szCs w:val="20"/>
    </w:rPr>
  </w:style>
  <w:style w:type="character" w:customStyle="1" w:styleId="st1">
    <w:name w:val="st1"/>
    <w:basedOn w:val="DefaultParagraphFont"/>
    <w:rsid w:val="005D30AC"/>
  </w:style>
  <w:style w:type="paragraph" w:styleId="NoSpacing">
    <w:name w:val="No Spacing"/>
    <w:link w:val="NoSpacingChar"/>
    <w:uiPriority w:val="1"/>
    <w:qFormat/>
    <w:rsid w:val="005D30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D30AC"/>
    <w:rPr>
      <w:rFonts w:ascii="Calibri" w:eastAsia="Calibri" w:hAnsi="Calibri" w:cs="Times New Roman"/>
    </w:rPr>
  </w:style>
  <w:style w:type="character" w:customStyle="1" w:styleId="normaltxtaddress">
    <w:name w:val="normal_txt_address"/>
    <w:basedOn w:val="DefaultParagraphFont"/>
    <w:rsid w:val="00276511"/>
  </w:style>
  <w:style w:type="paragraph" w:customStyle="1" w:styleId="caption-para">
    <w:name w:val="caption-para"/>
    <w:basedOn w:val="Normal"/>
    <w:uiPriority w:val="99"/>
    <w:rsid w:val="00FC6114"/>
    <w:pPr>
      <w:spacing w:before="100" w:beforeAutospacing="1" w:after="144"/>
    </w:pPr>
    <w:rPr>
      <w:rFonts w:eastAsiaTheme="minorHAnsi"/>
    </w:rPr>
  </w:style>
  <w:style w:type="character" w:customStyle="1" w:styleId="apple-style-span">
    <w:name w:val="apple-style-span"/>
    <w:basedOn w:val="DefaultParagraphFont"/>
    <w:rsid w:val="00833839"/>
  </w:style>
  <w:style w:type="character" w:styleId="Emphasis">
    <w:name w:val="Emphasis"/>
    <w:basedOn w:val="DefaultParagraphFont"/>
    <w:uiPriority w:val="20"/>
    <w:qFormat/>
    <w:rsid w:val="00833839"/>
    <w:rPr>
      <w:i/>
      <w:iCs/>
    </w:rPr>
  </w:style>
  <w:style w:type="paragraph" w:styleId="BalloonText">
    <w:name w:val="Balloon Text"/>
    <w:basedOn w:val="Normal"/>
    <w:link w:val="BalloonTextChar"/>
    <w:uiPriority w:val="99"/>
    <w:semiHidden/>
    <w:unhideWhenUsed/>
    <w:rsid w:val="00185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FE2"/>
    <w:rPr>
      <w:rFonts w:ascii="Segoe UI" w:eastAsia="Times New Roman" w:hAnsi="Segoe UI" w:cs="Segoe UI"/>
      <w:sz w:val="18"/>
      <w:szCs w:val="18"/>
    </w:rPr>
  </w:style>
  <w:style w:type="paragraph" w:customStyle="1" w:styleId="Default">
    <w:name w:val="Default"/>
    <w:rsid w:val="00C854F4"/>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uiPriority w:val="1"/>
    <w:unhideWhenUsed/>
    <w:qFormat/>
    <w:rsid w:val="006924B4"/>
    <w:pPr>
      <w:spacing w:after="120"/>
    </w:pPr>
  </w:style>
  <w:style w:type="character" w:customStyle="1" w:styleId="BodyTextChar">
    <w:name w:val="Body Text Char"/>
    <w:basedOn w:val="DefaultParagraphFont"/>
    <w:link w:val="BodyText"/>
    <w:uiPriority w:val="1"/>
    <w:rsid w:val="006924B4"/>
    <w:rPr>
      <w:rFonts w:ascii="Times New Roman" w:eastAsia="Times New Roman" w:hAnsi="Times New Roman" w:cs="Times New Roman"/>
      <w:sz w:val="24"/>
      <w:szCs w:val="24"/>
    </w:rPr>
  </w:style>
  <w:style w:type="paragraph" w:customStyle="1" w:styleId="Style15">
    <w:name w:val="Style15"/>
    <w:basedOn w:val="Normal"/>
    <w:uiPriority w:val="99"/>
    <w:rsid w:val="006924B4"/>
    <w:pPr>
      <w:widowControl w:val="0"/>
      <w:tabs>
        <w:tab w:val="right" w:pos="9331"/>
      </w:tabs>
      <w:autoSpaceDE w:val="0"/>
      <w:autoSpaceDN w:val="0"/>
      <w:adjustRightInd w:val="0"/>
    </w:pPr>
    <w:rPr>
      <w:rFonts w:ascii="Arial" w:eastAsiaTheme="minorEastAsia" w:hAnsi="Arial" w:cs="Arial"/>
      <w:sz w:val="20"/>
      <w:szCs w:val="20"/>
    </w:rPr>
  </w:style>
  <w:style w:type="paragraph" w:styleId="EndnoteText">
    <w:name w:val="endnote text"/>
    <w:basedOn w:val="Normal"/>
    <w:link w:val="EndnoteTextChar"/>
    <w:uiPriority w:val="99"/>
    <w:unhideWhenUsed/>
    <w:rsid w:val="006924B4"/>
    <w:rPr>
      <w:rFonts w:eastAsiaTheme="minorHAnsi"/>
    </w:rPr>
  </w:style>
  <w:style w:type="character" w:customStyle="1" w:styleId="EndnoteTextChar">
    <w:name w:val="Endnote Text Char"/>
    <w:basedOn w:val="DefaultParagraphFont"/>
    <w:link w:val="EndnoteText"/>
    <w:uiPriority w:val="99"/>
    <w:rsid w:val="006924B4"/>
    <w:rPr>
      <w:rFonts w:ascii="Times New Roman" w:hAnsi="Times New Roman" w:cs="Times New Roman"/>
      <w:sz w:val="24"/>
      <w:szCs w:val="24"/>
    </w:rPr>
  </w:style>
  <w:style w:type="character" w:styleId="EndnoteReference">
    <w:name w:val="endnote reference"/>
    <w:basedOn w:val="DefaultParagraphFont"/>
    <w:uiPriority w:val="99"/>
    <w:unhideWhenUsed/>
    <w:rsid w:val="006924B4"/>
    <w:rPr>
      <w:vertAlign w:val="superscript"/>
    </w:rPr>
  </w:style>
  <w:style w:type="character" w:customStyle="1" w:styleId="FootnoteTextChar">
    <w:name w:val="Footnote Text Char"/>
    <w:basedOn w:val="DefaultParagraphFont"/>
    <w:link w:val="FootnoteText"/>
    <w:uiPriority w:val="99"/>
    <w:semiHidden/>
    <w:rsid w:val="006924B4"/>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6924B4"/>
    <w:rPr>
      <w:rFonts w:ascii="Calibri" w:hAnsi="Calibri"/>
      <w:sz w:val="20"/>
      <w:szCs w:val="20"/>
    </w:rPr>
  </w:style>
  <w:style w:type="paragraph" w:customStyle="1" w:styleId="Body">
    <w:name w:val="Body"/>
    <w:rsid w:val="006924B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8970</Words>
  <Characters>51134</Characters>
  <Application>Microsoft Macintosh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Louise Morrison</dc:creator>
  <cp:lastModifiedBy>Laura Keller</cp:lastModifiedBy>
  <cp:revision>9</cp:revision>
  <cp:lastPrinted>2017-10-30T15:11:00Z</cp:lastPrinted>
  <dcterms:created xsi:type="dcterms:W3CDTF">2018-10-23T19:05:00Z</dcterms:created>
  <dcterms:modified xsi:type="dcterms:W3CDTF">2018-12-21T19:29:00Z</dcterms:modified>
</cp:coreProperties>
</file>